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Royal Couple Celebrates 20th Anniversary Amidst Affair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22, King Felipe VI of Spain and Queen Letizia celebrated their 20th wedding anniversary. The royal couple released family photos featuring their daughters, Princess Leonor, 18, and Princess Sofia, 17, highlighting the milestone. However, the joyous occasion came amidst allegations of an affair involving Queen Letizia and her former brother-in-law Jaime Del Burgo.</w:t>
      </w:r>
    </w:p>
    <w:p>
      <w:r>
        <w:t>Del Burgo, 53, claims he had a romantic relationship with Queen Letizia before and after her 2004 marriage to King Felipe. He has publicly reiterated these claims on social media and announced plans for an eight-part TV series titled "Nothing but the Truth" to detail his allegations. The Spanish Royal Family has not commented on the matter.</w:t>
      </w:r>
    </w:p>
    <w:p>
      <w:r>
        <w:t>Del Burgo’s allegations first came to light in November 2022 through a tell-all book "Letizia y Yo" by Jaime Peñafiel. Despite the scandal, King Felipe and Queen Letizia have presented a united front, frequently appearing together at public events.</w:t>
      </w:r>
    </w:p>
    <w:p>
      <w:r>
        <w:t>The Spanish monarchy has remained silent on the issue, maintaining its focus on official duties and activities. The couple’s latest anniversary celebration, documented through affectionate family photos, aimed to underscore their commitment and resilience despite ongoing controversies.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