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Mother and Daughter's Bodies Found in Nottingham Home Raise Questions About Welfare Monitoring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Bodies of Mother and Daughter Found in Nottingham Home</w:t>
      </w:r>
    </w:p>
    <w:p>
      <w:r>
        <w:t>Nottingham, UK – The bodies of a mother and her disabled daughter were discovered at a residence in Radford, Nottingham, following months of efforts by social workers to contact them. The Nottinghamshire Police found the bodies on Tuesday morning, after being called to the end-terrace property on Hartley Road due to concerns for the occupants' welfare.</w:t>
      </w:r>
    </w:p>
    <w:p>
      <w:r>
        <w:t>The deceased, believed to be of Nigerian origin, had been last seen by neighbors in February. Residents mentioned that the pair, a mother in her 40s and a daughter in her late teens or early 20s, were often away for extended periods.</w:t>
      </w:r>
    </w:p>
    <w:p>
      <w:r>
        <w:t>Detective Chief Inspector Ruby Burrow stated that while the deaths are not considered suspicious, investigations, including a forensic pathologist's report, are underway to determine the cause and time of death. Neighbors described the mother as "mild-mannered" and noted the daughter, who was non-verbal, required constant care.</w:t>
      </w:r>
    </w:p>
    <w:p>
      <w:r>
        <w:t>The property, owned by Nottingham City Council, raised questions about the council's role in monitoring the well-being of the tenants. Local resident Deborah Williams revealed that social services had visited frequently over recent months due to the pair's lack of response.</w:t>
      </w:r>
    </w:p>
    <w:p>
      <w:r>
        <w:t>The investigation continues as officers maintain a presence at the scene, addressing the community’s concerns about the tragic event.</w:t>
      </w:r>
    </w:p>
    <w:p>
      <w:r>
        <w:rPr>
          <w:b/>
        </w:rPr>
        <w:t>Keywords</w:t>
      </w:r>
      <w:r>
        <w:t>: Nottingham, Radford, deceased, mother and daughter, social services, police investigation.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