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Biden Administration Prepares for Executive Actions to Address Migration Surge at U.S.-Mexico Border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President Joe Biden's administration is preparing to take additional executive actions to address a significant surge in migration at the U.S.-Mexico border. This follows increased voter concerns about immigration, which consistently ranks as a top issue. Biden's administration has already collaborated with the Mexican government to manage migration and reform asylum processes.</w:t>
      </w:r>
    </w:p>
    <w:p>
      <w:r>
        <w:t>In February 2024, a bipartisan immigration compromise bill was introduced but failed in the Senate, receiving a 50-49 vote, short of the required 60 votes to advance. The bill, supported by the National Border Patrol Council and U.S. Chamber of Commerce, aimed to tighten border security but was criticized by former President Donald Trump and many Republican senators who viewed it as inadequate. Despite having the potential to make substantial changes to immigration law, including creating a new emergency authority to restrict border crossings and raising the legal standard of proof for asylum, the bill faced criticism from both sides: Republican hard-liners considered it weak, while some Democrats and immigrant advocates viewed it as overly punitive.</w:t>
      </w:r>
    </w:p>
    <w:p>
      <w:r>
        <w:t>A renewed attempt to pass the bill is scheduled for a Senate vote on May 23, 2024. However, it is expected to encounter similar hurdles, especially with moderate Democrats and immigrant advocates expressing concerns over its stringent provisions.</w:t>
      </w:r>
    </w:p>
    <w:p>
      <w:r>
        <w:t>Recent polls indicate that voters trust Trump more than Biden to handle immigration issues. Despite this, the Biden administration is continuing efforts to demonstrate its commitment to border security and shift the political narrative ahead of the upcoming 2024 presidential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