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Justice Alito Under Fire for Controversial Flags Displayed at Residences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Article</w:t>
      </w:r>
    </w:p>
    <w:p>
      <w:r>
        <w:rPr>
          <w:b/>
        </w:rPr>
        <w:t>Justice Samuel Alito Faces Controversy Over Flags Displayed at Residences</w:t>
      </w:r>
    </w:p>
    <w:p>
      <w:r>
        <w:t xml:space="preserve">WASHINGTON, D.C. – Supreme Court Justice Samuel Alito has come under scrutiny following reports that flags associated with far-right movements were displayed at his residences. </w:t>
      </w:r>
    </w:p>
    <w:p>
      <w:r>
        <w:t>The New York Times reported that an "Appeal to Heaven" flag was seen outside Alito's vacation home in Long Beach Island, New Jersey, in July and September 2023. The flag, which dates back to the Revolutionary War, was carried by rioters during the January 6, 2021, Capitol attack, and has since become a symbol for Christian nationalists and supporters of former President Donald Trump.</w:t>
      </w:r>
    </w:p>
    <w:p>
      <w:r>
        <w:t>This revelation follows a previous report by the Times, noting that an upside-down American flag was flown at Alito's home in Alexandria, Virginia, on January 17, 2021, shortly before President Joe Biden's inauguration. Alito claimed that his wife was responsible for the flag display, stemming from a dispute with a neighbor.</w:t>
      </w:r>
    </w:p>
    <w:p>
      <w:r>
        <w:t>The incidents have stirred reactions from leading Democrats, including Rep. Alexandria Ocasio-Cortez and Senate Judiciary Chairman Dick Durbin, who have called for Alito to recuse himself from cases related to the January 6 insurrection and the 2020 election. Rep. Katherine Clark emphasized that Alito's actions undermine the integrity of the judiciary, urging for his recusal from pertinent cases involving the Capitol attack and election security.</w:t>
      </w:r>
    </w:p>
    <w:p>
      <w:r>
        <w:t>Justice Alito has yet to comment on the flags displayed at his residences. The Supreme Court also declined to respond to the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