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Campaign Steps Up as Trump Faces Legal Battles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Biden Campaign Moves Aggressively as Trump Faces Legal Battles</w:t>
      </w:r>
    </w:p>
    <w:p>
      <w:r>
        <w:t>President Joe Biden, during a campaign visit to the Washoe Democratic Party Office in Reno, Nevada, on March 19, 2024, outlined a more direct phase for his reelection campaign as former President Donald Trump navigates through multiple legal issues.</w:t>
      </w:r>
    </w:p>
    <w:p>
      <w:r>
        <w:t>Trump's ongoing hush money trial in New York is set to conclude soon, with the jury expected to begin deliberations. This case pertains to an alleged payment of $130,000 to porn actress Stormy Daniels before the 2016 election. Additionally, Trump faces indictments related to withholding classified documents, attempting to overturn the 2020 election results in Washington D.C., and Fulton County, Georgia.</w:t>
      </w:r>
    </w:p>
    <w:p>
      <w:r>
        <w:t>Regardless of the trial's outcome, Biden's team plans to expand their campaign efforts. A notable effort includes a new ad titled “Snapped,” narrated by Robert De Niro, accusing Trump of trying to retain power following his 2020 election loss. This message will be reiterated by the campaign up to the first debate on CNN.</w:t>
      </w:r>
    </w:p>
    <w:p>
      <w:r>
        <w:t>Biden's campaign chair, Jen O’Malley Dillon, emphasized the focus on Trump's rhetoric and campaign promises. The upcoming months will see Biden engaging in various events, including trips to Europe and a fundraising visit to California, along with commemorating significant dates like the anniversaries of the Dobbs decision and the Pulse nightclub shooting.</w:t>
      </w:r>
    </w:p>
    <w:p>
      <w:r>
        <w:t>As these developments unfold, Trump's legal battles and their potential impact on his 2024 presidency bid remain a focal point. Despite these challenges, no constitutional restrictions prevent him from running, even if convicted.</w:t>
      </w:r>
    </w:p>
    <w:p>
      <w:pPr>
        <w:pStyle w:val="Heading3"/>
      </w:pPr>
      <w:r>
        <w:t>Legal Context and Current Status</w:t>
      </w:r>
    </w:p>
    <w:p>
      <w:r>
        <w:t>Trump could become the first U.S. president convicted of a crime. He denies all charges, claiming political persecution, and continues to run for office. His indictments span New York for the hush money case, Florida for unlawfully retaining classified documents, and two cases related to the 2020 election interference in Washington D.C. and Georgia.</w:t>
      </w:r>
    </w:p>
    <w:p>
      <w:r>
        <w:t>Under the U.S. Constitution, there are no explicit restrictions on a person under indictment or convicted running for presidency. Legal and constitutional experts are closely watching to see how these unprecedented circumstances will unfold, especially if Trump is to assume presidency while facing or serving time for state charges, which are beyond presidential pardoning power.</w:t>
      </w:r>
    </w:p>
    <w:p>
      <w:pPr>
        <w:pStyle w:val="Heading3"/>
      </w:pPr>
      <w:r>
        <w:t>Conclusion</w:t>
      </w:r>
    </w:p>
    <w:p>
      <w:r>
        <w:t>The Biden campaign is leveraging Trump's legal woes to bolster its messaging, focusing on key issues and dates leading to the election. Trump remains steadfast in his campaign efforts despite significant legal challenges, setting the stage for a highly charged election season.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