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FIT Student Files Sexual Assault Lawsuit Against Sean 'Diddy' Combs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April Lampros, a former student at New York City’s Fashion Institute of Technology, has filed a sexual assault lawsuit against Sean “Diddy” Combs. The lawsuit was submitted on Thursday in New York State Supreme Court by her attorney, Tyrone Blackburn. It marks the seventh accusation of sexual assault against Combs in recent months.</w:t>
      </w:r>
    </w:p>
    <w:p>
      <w:r>
        <w:t>Lampros, now 51, alleges that in the mid-1990s and early 2000s, Combs subjected her to multiple instances of sexual assault. According to the court filing, these incidents included Combs forcing her to perform oral sex in a Manhattan parking garage, raping her in a New York hotel, and coercing her into taking drugs and engaging in sexual activities with his ex-girlfriend, Kim Porter.</w:t>
      </w:r>
    </w:p>
    <w:p>
      <w:r>
        <w:t>The lawsuit details how Combs allegedly manipulated Lampros with gifts and promises before becoming threatening when she attempted to distance herself from him. The complaint also claims that Combs recorded their sexual activities without her consent and showed the footage to others.</w:t>
      </w:r>
    </w:p>
    <w:p>
      <w:r>
        <w:t>This new lawsuit follows Combs publicly apologizing for an incident caught on CCTV where he physically assaulted his ex-girlfriend Cassandra “Cassie” Ventura in 2016. Another woman, Crystal McKinney, also accused Combs of drugging and sexually assaulting her in a separate recent lawsuit.</w:t>
      </w:r>
    </w:p>
    <w:p>
      <w:r>
        <w:t>Combs has denied all accusations and vowed to contest them. He has not been formally charged with any crimes related to these allegations.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