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Poland's Foreign Minister Calls for Long-Term Rearmament of Europe to Counter Russian Ambitions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Radosław Sikorski, Poland’s foreign minister, has called for the long-term rearmament of Europe to counter Russian imperial ambitions. He emphasized that the UK should be closely integrated into EU defense structures. Speaking at a Weimar Triangle meeting in Germany with the foreign ministers of Germany and France, Sikorski supported measures including majority voting for EU sanctions and the creation of a 5,000-strong EU mechanized brigade.</w:t>
      </w:r>
    </w:p>
    <w:p>
      <w:r>
        <w:t>Sikorski backed Ukraine's right to target military sites within Russia, criticizing Western self-imposed limitations in supporting Kyiv. He also noted the need for European defense manufacturing to secure long-term contracts to sustain rearmament and urged EU-wide coordination to avoid any single member state from blocking sanctions.</w:t>
      </w:r>
    </w:p>
    <w:p>
      <w:r>
        <w:t>Meanwhile, the United States has announced a $275 million military aid package to Ukraine to help repel Russian advances toward Kharkiv. This package includes artillery rounds, missiles, and other essential military equipment. U.S. Secretary of State Antony Blinken emphasized the urgency of delivering this assistance. Ukrainian President Volodymyr Zelensky expressed gratitude for the aid amid intensified Russian attacks.</w:t>
      </w:r>
    </w:p>
    <w:p>
      <w:r>
        <w:t>Additionally, G7 finance ministers are discussing plans to utilize frozen Russian assets to support Ukraine's defense and reconstruction efforts, offering a significant financial lifeline.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