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Turkish Designer's Template Used in Controversial Trump Campaign Video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Donald Trump Campaign Video Controversy Traced to Turkish Designer's Template</w:t>
      </w:r>
      <w:r/>
    </w:p>
    <w:p>
      <w:r/>
      <w:r>
        <w:t>On Monday, a video posted on Donald Trump's Truth Social account featured a hypothetical headline from a second presidential term, stating “industrial strength significantly increased… driven by the creation of a unified Reich.” The term "Reich" is heavily associated with Nazi Germany, raising alarm among critics, including Joe Biden, for its controversial implications.</w:t>
      </w:r>
      <w:r/>
    </w:p>
    <w:p>
      <w:r/>
      <w:r>
        <w:t>According to a CNN report, the video used a template created by Enes Şimşek, a graphic designer from Istanbul, available on the stock footage site Video Hive. The text, taken verbatim from a Wikipedia article on World War I, was intended as placeholder text. The Trump campaign stated that the post was not an official campaign video but was reposted by a staffer who did not recognize the contentious wording.</w:t>
      </w:r>
      <w:r/>
    </w:p>
    <w:p>
      <w:r/>
      <w:r>
        <w:t>Şimşek explained that he had sold 16 copies of the template at $21 each and did not anticipate his work being used in such a context. Following the controversy, he was instructed to remove the term “unified Reich” from his template.</w:t>
      </w:r>
      <w:r/>
    </w:p>
    <w:p>
      <w:r/>
      <w:r>
        <w:t>The Biden campaign pointed to this incident as part of a pattern of troubling rhetoric from Trump, who has previously faced accusations of echoing Nazi and white supremacist language.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