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Rishi Sunak Announces Snap General Election, Sparks Tory Backlash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Rishi Sunak Calls Snap General Election, Faces Backlash from Tory Members</w:t>
      </w:r>
    </w:p>
    <w:p>
      <w:r>
        <w:t>On May 26, 2024, British Prime Minister Rishi Sunak announced a snap general election to be held on July 4, 2024. This unexpected decision has drawn considerable criticism from members of his own Conservative Party. The backlash surfaced prominently on a private Facebook page named "Conservatives Party Members Group," which includes 3,000 verified Tory members.</w:t>
      </w:r>
    </w:p>
    <w:p>
      <w:r>
        <w:t>Comments on the group described Sunak's move as "ill-judged" and compared it to a similar, controversial decision made by former PM Theresa May. One long-time Conservative Council member expressed doubts about Sunak's abilities by predicting defeat and opposing any formal honors for him if the party loses.</w:t>
      </w:r>
    </w:p>
    <w:p>
      <w:r>
        <w:t>Among the grievances aired was Sunak's failure to fulfill his promise to implement a controversial plan involving Rwanda. Dissatisfaction is also palpable regarding his election strategies, with some members concerned about potential voter shifts toward the Reform Party.</w:t>
      </w:r>
    </w:p>
    <w:p>
      <w:r>
        <w:t>Despite the discontent, Sunak remains active on the campaign trail, having visited multiple locations across the UK, including Belfast and Wales. Other party leaders, such as Labour's Rachel Reeves and the Liberal Democrats' Sir Ed Davey, are also intensifying their campaigns in various regions.</w:t>
      </w:r>
    </w:p>
    <w:p>
      <w:r>
        <w:t>The timing of the election has prompted discussions about its potential impacts amid ongoing sports events like the European Championships and Wimbledon, sparking debates about any possible influence on voter sentiment.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