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Pressure mounts on PM Sunak to deselect Liz Truss over Lotus Eaters appearance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 is being pressured to deselect Liz Truss as a Conservative candidate due to her appearance on the platform Lotus Eaters, established by Carl Benjamin. Benjamin had previously made controversial remarks about rape towards Labour MP Jess Phillips. </w:t>
      </w:r>
    </w:p>
    <w:p>
      <w:r>
        <w:t>Phillips, a former shadow minister for domestic violence and safeguarding, criticized Truss and wrote to Sunak urging him to remove Truss as the candidate for South West Norfolk. The interview, in which Truss discussed her book "Ten Years To Save The West," was recorded before the General Election was called.</w:t>
      </w:r>
    </w:p>
    <w:p>
      <w:r>
        <w:t>Campaign group Hope Not Hate also condemned Truss' participation, labeling it "irresponsible" for any MP to associate with far-right activists. Truss has not commented on the issue and it is reported she has no ongoing relationship with Benjamin. Downing Street has yet to respond.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