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Prime Minister Rishi Sunak Unveils Tough Measures to Combat Antisocial Behaviour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Prime Minister Rishi Sunak has announced new measures to tackle antisocial behavior, focusing on fly-tipping and nuisance tenants. Offenders who repeatedly engage in fly-tipping will face stricter penalties, including driving bans and fines. These initiatives are part of a broader strategy aimed at enhancing community safety and restoring local pride.</w:t>
      </w:r>
    </w:p>
    <w:p>
      <w:r>
        <w:t>Sunak emphasized the importance of community pride and safety, stating, "Everyone has the right to feel safe in their neighborhood and a sense of pride in the place they call home." He further highlighted the Conservative Party's commitment to addressing antisocial behavior more effectively.</w:t>
      </w:r>
    </w:p>
    <w:p>
      <w:r>
        <w:t>Key components of the new strategy include:</w:t>
        <w:br/>
        <w:t>- Implementing a "three strikes and you’re out" policy for social housing tenants who repeatedly disturb their neighbors.</w:t>
        <w:br/>
        <w:t>- Enhancing the current hotspot policing program, which has seen success in areas like Blackpool and Southend.</w:t>
        <w:br/>
        <w:t>- A licensing regime to regulate waste disposal advertising, reducing illegal fly-tipping.</w:t>
      </w:r>
    </w:p>
    <w:p>
      <w:r>
        <w:t>Michael Gove, Secretary of State for Levelling Up, stated that the measures would allow communities to "take back control" of their neighborhoods. He noted that more than one million fly-tipping incidents were recorded last year, with a significant decline in the issuance of fixed penalty notices.</w:t>
      </w:r>
    </w:p>
    <w:p>
      <w:r>
        <w:t>The new plan was welcomed by some as a necessary step to curb low-level offenders and improve community cohesion. However, Shadow Home Secretary Yvette Cooper raised concerns about the feasibility of enforcement given current policing cuts.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