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 Woman Fined £300 for Purchasing Stolen Blue Parking Badge on Snapchat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 Oxford woman named Tasnim Al-Samad has been fined £300 for purchasing a stolen blue parking badge on Snapchat. </w:t>
      </w:r>
    </w:p>
    <w:p>
      <w:r>
        <w:t>On September 26, 2023, Al-Samad, who resides in Westminster Way, Botley, was found using the stolen badge to park in Oxford city centre. Officers from Oxfordshire County Council’s Counter Fraud Team identified the badge as stolen from the London Borough of Hillingdon and confiscated it on the spot. Initially, Al-Samad claimed the badge belonged to a friend who was with her at the time, but later admitted during an interview under caution that she bought it on Snapchat and was alone when she parked.</w:t>
      </w:r>
    </w:p>
    <w:p>
      <w:r>
        <w:t>The 21-year-old was found guilty at a hearing at Oxford Magistrates' Court on May 31. Along with the £300 fine, she was ordered to pay a £120 court charge and £350 in costs to the county council. Mark Haynes, director of Customer and Culture at Oxfordshire County Council, emphasized the importance of the blue badge scheme and the negative impact of its illegal use on those who genuinely need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