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becomes first US president to be criminally convicted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 has become the first US president in history to be criminally convicted. On Thursday, a jury found him guilty on 34 counts of falsifying business records linked to a $130,000 hush-money payment to adult film star Stormy Daniels during his 2016 presidential campaign. The guilty verdict was reached in a court in Manhattan.</w:t>
      </w:r>
    </w:p>
    <w:p>
      <w:r>
        <w:t>On Friday, Trump delivered a speech at Trump Tower in New York City, denouncing the verdict and branding the US as a "fascist state." He criticized the judge, calling him "highly conflicted" and a "tyrant," and claimed his witnesses were unfairly treated during the trial. Trump has stated that he intends to appeal the decision.</w:t>
      </w:r>
    </w:p>
    <w:p>
      <w:r>
        <w:t>Family members, including his daughter Ivanka, son Barron, and former first lady Melania Trump, were present at Trump Tower. They reportedly later went to his club in Bedminster, New Jersey.</w:t>
      </w:r>
    </w:p>
    <w:p>
      <w:r>
        <w:t>The conviction is expected to have significant political ramifications. Speaker of the House Mike Johnson has called for the Supreme Court to intervene in the appeals process, describing the conviction as "dangerous to our system."</w:t>
      </w:r>
    </w:p>
    <w:p>
      <w:r>
        <w:t>Trump faces sentencing on July 11, with the possibility of appealing the verdict within 30 days following the sentencing. The implications of this historic conviction on Trump's political future, including his potential run for the presidency in 2024, remain a subject of intense debate and speculation.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