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Charged with Murder and Attempted Murder in Bournemouth Beach Stabbings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Bournemouth Beach Stabbings: Man Charged with Murder and Attempted Murder</w:t>
      </w:r>
    </w:p>
    <w:p>
      <w:r>
        <w:t>A man has been charged with murder and attempted murder following an incident on Bournemouth's Durley Chine Beach. Dorset Police reported that Amie Gray, 34, from Poole, was killed and another woman, aged 38, also from Poole, sustained serious injuries on May 24. The attack was reported at 11.42pm, and the injured woman has since been discharged from the hospital. Detective Superintendent Richard Dixey of the Major Crime Investigation Team stated that the victims' families have been updated and emphasized the importance of not sharing prejudicial information online.</w:t>
      </w:r>
    </w:p>
    <w:p>
      <w:pPr>
        <w:pStyle w:val="Heading3"/>
      </w:pPr>
      <w:r>
        <w:t>Patio Cleaning Tips from Mrs Hinch Fans</w:t>
      </w:r>
    </w:p>
    <w:p>
      <w:r>
        <w:t>Fans of Mrs Hinch, the cleaning expert Sophie Hinchliffe, have shared various methods for cleaning patios marred by winter conditions. The primary recommendation is using ordinary washing powder. Other suggestions include Wet and Forget, Pink Stuff cream cleaner, bleach, chlorine, vinegar, and soda crystals. These tips were shared on social media platforms like Facebook, reflecting the collaborative spirit of Mrs Hinch’s community.</w:t>
      </w:r>
    </w:p>
    <w:p>
      <w:pPr>
        <w:pStyle w:val="Heading3"/>
      </w:pPr>
      <w:r>
        <w:t>Mobility Scooters Used Unconventionally</w:t>
      </w:r>
    </w:p>
    <w:p>
      <w:r>
        <w:t>Mobility scooter owners have been spotted using their vehicles for unconventional purposes, including towing caravans and fences. A notable incident involved a scooter pulling a caravan in Rhyl, which went viral online. Despite the humorous reception, such uses are illegal on UK roads and pavements.</w:t>
      </w:r>
    </w:p>
    <w:p>
      <w:pPr>
        <w:pStyle w:val="Heading3"/>
      </w:pPr>
      <w:r>
        <w:t>Chaos at Bristol Airport</w:t>
      </w:r>
    </w:p>
    <w:p>
      <w:r>
        <w:t>Sue and Murray Stewart missed their flight to Split, Croatia, due to severe delays and congestion at Bristol Airport. The airport attributed the delays to high passenger volumes and a baggage sortation issue. The couple was forced to cancel their holiday plans but are now spending time in their allotment and local campervan trips. Bristol Airport has apologized and is reviewing its procedures to prevent future occurrences.</w:t>
      </w:r>
    </w:p>
    <w:p>
      <w:pPr>
        <w:pStyle w:val="Heading3"/>
      </w:pPr>
      <w:r>
        <w:t>Girls Aloud Reunion in Newcastle</w:t>
      </w:r>
    </w:p>
    <w:p>
      <w:r>
        <w:t>Girls Aloud performed the first of three concerts in Newcastle as part of their comeback tour. The show paid tribute to the late Sarah Harding through various heartfelt moments. Cheryl, returning to her hometown, broke down in tears while recalling her journey from Newcastle to pop stardom. The concert featured popular tracks and celebrated the band’s legacy.</w:t>
      </w:r>
    </w:p>
    <w:p>
      <w:pPr>
        <w:pStyle w:val="Heading3"/>
      </w:pPr>
      <w:r>
        <w:t>Britain's Got Talent: North Staffordshire Couple Miss Out on the Final</w:t>
      </w:r>
    </w:p>
    <w:p>
      <w:r>
        <w:t>Denise Leigh and Stefan Andrusyschyn, a singer-and-pianist couple from Audley, missed out on a place in the Britain's Got Talent final. The couple, both registered blind, captivated audiences in their initial auditions but were ultimately eliminated in the semi-finals.</w:t>
      </w:r>
    </w:p>
    <w:p>
      <w:pPr>
        <w:pStyle w:val="Heading3"/>
      </w:pPr>
      <w:r>
        <w:t>Youth Zone Project in Bristol Continues Despite Leadership Change</w:t>
      </w:r>
    </w:p>
    <w:p>
      <w:r>
        <w:t>The £11 million Youth Zone project in South Bristol remains on track despite the departure of Alistair Dale, the head of the charity Youth Moves. The project, supported by the council and youth centre provider OnSide, will provide extensive facilities for young people. Construction activities have already begun, and the project is scheduled for completion in 2025.</w:t>
      </w:r>
    </w:p>
    <w:p>
      <w:pPr>
        <w:pStyle w:val="Heading3"/>
      </w:pPr>
      <w:r>
        <w:t>National Insurance Code and Pension Payments</w:t>
      </w:r>
    </w:p>
    <w:p>
      <w:r>
        <w:t>Two digits in your National Insurance number can reveal the day of the week you’ll receive your state pension. Payments are distributed based on codes ranging from Monday to Friday. This information is important for managing personal finances effectively in later life.</w:t>
      </w:r>
    </w:p>
    <w:p>
      <w:pPr>
        <w:pStyle w:val="Heading3"/>
      </w:pPr>
      <w:r>
        <w:t>Aston Villa and Adidas Partnership</w:t>
      </w:r>
    </w:p>
    <w:p>
      <w:r>
        <w:t>Aston Villa has entered a long-term partnership with Adidas, starting with the 2024-25 season. This marks a significant financial boost for the club, which is preparing for its 150th anniversary. The new kits, featuring a redesigned badge, are expected to be released shortly.</w:t>
      </w:r>
    </w:p>
    <w:p>
      <w:pPr>
        <w:pStyle w:val="Heading3"/>
      </w:pPr>
      <w:r>
        <w:t>DWP Phasing Out Legacy Benefits by End of 2024</w:t>
      </w:r>
    </w:p>
    <w:p>
      <w:r>
        <w:t>The Department for Work and Pensions (DWP) is phasing out six legacy benefits, including Housing Benefit and Income Support, by the end of 2024. Claimants will be transitioned to Universal Credit, with top-up payments available for those financially disadvantaged by the switch.</w:t>
      </w:r>
    </w:p>
    <w:p>
      <w:pPr>
        <w:pStyle w:val="Heading3"/>
      </w:pPr>
      <w:r>
        <w:t>Determining Garden Fence Ownership</w:t>
      </w:r>
    </w:p>
    <w:p>
      <w:r>
        <w:t>A gardening expert shared that the 'good' side of a fence usually indicates the owner, as they face it towards others. For definitive ownership, check the Title Plan or Land Registry. An 'H' mark denotes a shared responsibility. If a neighbor refuses to repair their fence, homeowners may install a new one within their boundary 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