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 Repercussions of Trump's Conviction and Geopolitical Dynamics Unfold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U.S. President Donald Trump’s recent conviction for business record falsification has drawn significant international attention and concern. Trump, 77, who was found guilty of 34 counts related to a payment made to adult film actress Stormy Daniels, labeled his trial as politically motivated. Fiona Hill, former White House national security adviser, warned that Russian President Vladimir Putin might exploit Trump's attacks on the U.S. legal system to bolster his own standing and disrupt the U.S. ahead of the presidential elections where Trump is the expected Republican nominee.</w:t>
      </w:r>
    </w:p>
    <w:p>
      <w:r>
        <w:t>The Kremlin, echoing Trump’s sentiments, criticized the verdict, with spokesperson Dmitry Peskov describing it as political elimination. Putin also deemed the prosecution as indicative of the American political system’s flaws. Additionally, Trump’s criticism, according to experts like David Salvo from the Alliance for Securing Democracy, could serve as fodder for Russian propaganda efforts aimed at weakening U.S. global influence and dividing Western societies, particularly as tensions over Ukraine persist.</w:t>
      </w:r>
    </w:p>
    <w:p>
      <w:r>
        <w:t xml:space="preserve">In a related development, Ukrainian President Volodymyr Zelensky has accused China of aiding Russia in its efforts to derail an upcoming peace summit in Switzerland scheduled for June 15-16. Speaking at the Shangri-La Dialogue in Singapore, Zelensky claimed that China is using its influence to discourage other nations from participating. The Chinese Foreign Ministry indicated this week that it sees gaps between the summit’s arrangements and China’s expectations, making their participation unlikely. Despite the accusations, China maintains it seeks peace and abstains from directly arming Russia. </w:t>
      </w:r>
    </w:p>
    <w:p>
      <w:r>
        <w:t xml:space="preserve">Global contributions to Ukraine's defense were also highlighted by U.S. Defense Secretary Lloyd Austin, who reiterated international support for Ukraine in the face of Russian aggression at the same Singapore conference. </w:t>
      </w:r>
    </w:p>
    <w:p>
      <w:r>
        <w:t>These developments illustrate the ongoing geopolitical struggle and its ramifications for international politics, particularly as significant global players navigate their alliances and conflicts.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