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Claudia Sheinbaum Makes History as Mexico's First Female President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Claudia Sheinbaum was elected as Mexico's first female president in a landslide victory, securing between 58.3% and 60.7% of the vote, according to the National Electoral Institute’s Quick Count. This marks a significant milestone, putting her 30 points ahead of her main opponent, businesswoman Xóchitl Gálvez. </w:t>
      </w:r>
    </w:p>
    <w:p>
      <w:r>
        <w:t>Sheinbaum, a former mayor of Mexico City, was supported by the ruling Morena party, led by her mentor, outgoing President Andrés Manuel López Obrador (AMLO). She will assume office on October 1. Following her win, Mexico faced financial turmoil, with stock markets dropping nearly 6% and the peso devaluing by about 4%.</w:t>
      </w:r>
    </w:p>
    <w:p>
      <w:r>
        <w:t>Sheinbaum's background is distinguished; she holds a Ph.D. in energy engineering and has extensive experience in environmental and climate science. Born into a secular Jewish family with roots in Bulgaria, she grew up among scientists—her father, a chemical engineer, and her mother, a professor of biology.</w:t>
      </w:r>
    </w:p>
    <w:p>
      <w:r>
        <w:t>As mayor, she promoted several environmental initiatives, including electrifying public buses and expanding bike lanes. However, her support for the controversial Maya Train project has drawn criticism from environmentalists.</w:t>
      </w:r>
    </w:p>
    <w:p>
      <w:r>
        <w:t xml:space="preserve">Despite her scientific background, Sheinbaum has committed to continuing AMLO’s populist policies, drawing concerns about potential constitutional changes and market stability. Key challenges for her administration will include addressing high levels of violence, particularly gender-based violence, which remains prevalent, and tackling the country's impunity and corruption issues. </w:t>
      </w:r>
    </w:p>
    <w:p>
      <w:r>
        <w:t>Her ability to maintain a balance between environmental goals and economic stability while navigating a politically polarized landscape will be closely watched, both within Mexico and internationally.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