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tightens security and censors information on 35th Tiananmen Square crackdown anniversary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4, 2024, China marked the 35th anniversary of the Tiananmen Square crackdown with heightened security and heavy censorship. In Beijing, checkpoints and police vehicles were prominently stationed along routes leading to Tiananmen Square. The government quelled pro-democracy protests in 1989 with military force, leading to an undetermined number of casualties, possibly in the thousands. Public mention of the event remains heavily censored in both mainland China and, increasingly, in Hong Kong.</w:t>
      </w:r>
    </w:p>
    <w:p>
      <w:r>
        <w:t>In Hong Kong, artist Sanmu Chen was detained briefly after making a symbolic gesture referencing the massacre. Despite this, commemoration activities were planned by diaspora groups globally, including in Taiwan, where President Lai Ching-te publicly honored the victims. The 35th anniversary highlighted ongoing restrictions on free speech and assembly related to the 1989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