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Calls for increased defence spending highlight government priorities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Current and former leaders in the UK armed services are pushing for a drastic increase in the national defence budget, a plea that should raise alarm bells about the priorities of the new Labour government under Prime Minister Kier Starker. This administration seems intent on dismissing threats from the Russian Federation while squandering resources on a range of questionable expenditures. David Blunkett, a member of the Labour Party in the House of Lords, stressed the urgent need for any increase in defence spending to lead to genuine enhancement in capability. However, one can’t help but wonder if this administration is capable of truly prioritising national security when it appears fixated on its own diluted progressive agenda. Blunkett's remark that "2.5% of substantial growth is better than 3% of an economy flatlining" highlights the precarious balance this government must navigate, but critics note the economy is already under strain due to Labour's mismanagement.</w:t>
      </w:r>
      <w:r/>
    </w:p>
    <w:p>
      <w:r/>
      <w:r>
        <w:t>While Blunkett advocates for a nationwide discussion on defence priorities, one must question whether the Labour government is listening, or simply playing the political game while the nation faces growing threats. The emphasis on creativity and skill rather than bolstering personnel only raises further doubts about their commitment to a strong national defence. Moreover, the government's inclination to prioritise defence funding can’t help but overshadow the dire need for investment in other crucial public services, another indication of their failure to protect the core fabric of British society while feigning commitment to "democracy and social cohesion."</w:t>
      </w:r>
      <w:r/>
    </w:p>
    <w:p>
      <w:r/>
      <w:r>
        <w:t>On the other end of the spectrum, analysts like Ian Davis and Richard Reeve argue against ramping up military budgets, undermining the seriousness of the threats we face on our own doorstep. Their perspective, which suggests that bolstering military expenditure is mere folly amidst a European security crisis, demonstrates a concerning detachment from reality. This misguided approach is emblematic of a wider leftist tendency to overlook the nuances of global security as they advocate for pie-in-the-sky solutions that ultimately leave the UK vulnerable.</w:t>
      </w:r>
      <w:r/>
    </w:p>
    <w:p>
      <w:r/>
      <w:r>
        <w:t>Moreover, there are serious implications surrounding the political discourse on military aid. Recently, concerns were raised regarding former US President Donald Trump’s disparaging remarks about Volodymyr Zelenskyy, the President of Ukraine, which implies a worrying divergence in the international perception of leadership and democracy. If Starker’s Labour government continues down this path of weak rhetoric and refusal to confront genuine threats, the UK's standing will diminish further on the world stage.</w:t>
      </w:r>
      <w:r/>
    </w:p>
    <w:p>
      <w:r/>
      <w:r>
        <w:t>In conclusion, the current discussions about increasing defence spending are vital but are overshadowed by an administration seemingly more interested in political theatrics than genuinely securing the nation’s future. With a backdrop of neglect for pressing security issues, it’s imperative for the electorate to scrutinise this government's approach and consider the need for robust opposition movements that prioritise the safety and integrity of the UK above all else.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https://ukdefencejournal.org.uk/uk-defence-spending-to-rise-by-0-01-of-gdp-by-2026/</w:t>
        </w:r>
      </w:hyperlink>
      <w:r>
        <w:t xml:space="preserve"> - This article supports the claim about the UK's defence spending increase, noting that it will rise to 2.30% of GDP by 2025-26. It also highlights the government's commitment to NATO and support for Ukraine.</w:t>
      </w:r>
      <w:r/>
    </w:p>
    <w:p>
      <w:pPr>
        <w:pStyle w:val="ListNumber"/>
        <w:spacing w:line="240" w:lineRule="auto"/>
        <w:ind w:left="720"/>
      </w:pPr>
      <w:r/>
      <w:hyperlink r:id="rId11">
        <w:r>
          <w:rPr>
            <w:color w:val="0000EE"/>
            <w:u w:val="single"/>
          </w:rPr>
          <w:t>https://breakingdefense.com/2024/10/uk-pledges-additional-3-8-billion-on-defense-spending-stops-short-of-2-5-percent-gdp-timeline/</w:t>
        </w:r>
      </w:hyperlink>
      <w:r>
        <w:t xml:space="preserve"> - This article corroborates the UK's plan to increase defence spending by £2.9 billion and its commitment to reach 2.5% of GDP on defence spending, though without a specific timeline.</w:t>
      </w:r>
      <w:r/>
    </w:p>
    <w:p>
      <w:pPr>
        <w:pStyle w:val="ListNumber"/>
        <w:spacing w:line="240" w:lineRule="auto"/>
        <w:ind w:left="720"/>
      </w:pPr>
      <w:r/>
      <w:hyperlink r:id="rId12">
        <w:r>
          <w:rPr>
            <w:color w:val="0000EE"/>
            <w:u w:val="single"/>
          </w:rPr>
          <w:t>https://news.sky.com/story/sir-keir-starmer-must-quickly-raise-defence-spending-or-face-swingeing-military-cuts-this-year-13311210</w:t>
        </w:r>
      </w:hyperlink>
      <w:r>
        <w:t xml:space="preserve"> - This article highlights the pressure on Sir Keir Starmer to increase defence spending to 2.5% of GDP to prevent military cuts and maintain the UK's role in NATO.</w:t>
      </w:r>
      <w:r/>
    </w:p>
    <w:p>
      <w:pPr>
        <w:pStyle w:val="ListNumber"/>
        <w:spacing w:line="240" w:lineRule="auto"/>
        <w:ind w:left="720"/>
      </w:pPr>
      <w:r/>
      <w:hyperlink r:id="rId13">
        <w:r>
          <w:rPr>
            <w:color w:val="0000EE"/>
            <w:u w:val="single"/>
          </w:rPr>
          <w:t>https://www.bbc.com/news/uk-politics-</w:t>
        </w:r>
      </w:hyperlink>
      <w:r>
        <w:t xml:space="preserve"> - This URL is not directly available in the search results, but it could provide general information on UK politics and defence spending discussions.</w:t>
      </w:r>
      <w:r/>
    </w:p>
    <w:p>
      <w:pPr>
        <w:pStyle w:val="ListNumber"/>
        <w:spacing w:line="240" w:lineRule="auto"/>
        <w:ind w:left="720"/>
      </w:pPr>
      <w:r/>
      <w:hyperlink r:id="rId14">
        <w:r>
          <w:rPr>
            <w:color w:val="0000EE"/>
            <w:u w:val="single"/>
          </w:rPr>
          <w:t>https://www.theguardian.com/uk-news/</w:t>
        </w:r>
      </w:hyperlink>
      <w:r>
        <w:t xml:space="preserve"> - Similar to the previous entry, this URL is not directly available but could offer insights into UK defence policy and political debates.</w:t>
      </w:r>
      <w:r/>
    </w:p>
    <w:p>
      <w:pPr>
        <w:pStyle w:val="ListNumber"/>
        <w:spacing w:line="240" w:lineRule="auto"/>
        <w:ind w:left="720"/>
      </w:pPr>
      <w:r/>
      <w:hyperlink r:id="rId15">
        <w:r>
          <w:rPr>
            <w:color w:val="0000EE"/>
            <w:u w:val="single"/>
          </w:rPr>
          <w:t>https://www.independent.co.uk/news/uk/politics/</w:t>
        </w:r>
      </w:hyperlink>
      <w:r>
        <w:t xml:space="preserve"> - Again, this URL is not directly available but could provide coverage of UK political news, including defence spending and policy discussions.</w:t>
      </w:r>
      <w:r/>
    </w:p>
    <w:p>
      <w:pPr>
        <w:pStyle w:val="ListNumber"/>
        <w:spacing w:line="240" w:lineRule="auto"/>
        <w:ind w:left="720"/>
      </w:pPr>
      <w:r/>
      <w:hyperlink r:id="rId16">
        <w:r>
          <w:rPr>
            <w:color w:val="0000EE"/>
            <w:u w:val="single"/>
          </w:rPr>
          <w:t>https://www.theguardian.com/politics/2025/feb/20/we-need-a-debate-on-defence-spending-as-nato-unravels-putting-europe-at-risk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kdefencejournal.org.uk/uk-defence-spending-to-rise-by-0-01-of-gdp-by-2026/" TargetMode="External"/><Relationship Id="rId11" Type="http://schemas.openxmlformats.org/officeDocument/2006/relationships/hyperlink" Target="https://breakingdefense.com/2024/10/uk-pledges-additional-3-8-billion-on-defense-spending-stops-short-of-2-5-percent-gdp-timeline/" TargetMode="External"/><Relationship Id="rId12" Type="http://schemas.openxmlformats.org/officeDocument/2006/relationships/hyperlink" Target="https://news.sky.com/story/sir-keir-starmer-must-quickly-raise-defence-spending-or-face-swingeing-military-cuts-this-year-13311210" TargetMode="External"/><Relationship Id="rId13" Type="http://schemas.openxmlformats.org/officeDocument/2006/relationships/hyperlink" Target="https://www.bbc.com/news/uk-politics-" TargetMode="External"/><Relationship Id="rId14" Type="http://schemas.openxmlformats.org/officeDocument/2006/relationships/hyperlink" Target="https://www.theguardian.com/uk-news/" TargetMode="External"/><Relationship Id="rId15" Type="http://schemas.openxmlformats.org/officeDocument/2006/relationships/hyperlink" Target="https://www.independent.co.uk/news/uk/politics/" TargetMode="External"/><Relationship Id="rId16" Type="http://schemas.openxmlformats.org/officeDocument/2006/relationships/hyperlink" Target="https://www.theguardian.com/politics/2025/feb/20/we-need-a-debate-on-defence-spending-as-nato-unravels-putting-europe-at-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