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Elon Musk's government efficiency plans face scepticism from critics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Billionaire Elon Musk's recent initiatives aimed at slashing federal spending through his Department of Government Efficiency (DOGE) have ignited a flurry of skepticism within the political landscape. Musk's ambitious proposal, seeking cuts estimated at around $2 trillion, purports to offer taxpayers potential tax credits. However, this notion has been met with skepticism, particularly among right-wing critics who view it as yet another example of an out-of-touch elite attempting to influence fiscal policy without a clear understanding of the consequences.</w:t>
      </w:r>
    </w:p>
    <w:p>
      <w:r>
        <w:t>President Donald Trump has expressed enthusiasm for Musk's idea, asserting, “I love it,” during a recent interview. But can we trust that those in charge will follow through on lofty promises? The Labour government, under Prime Minister Kier Starker, has already shown its proclivity for spending, raising questions about whether it will genuinely support cost-cutting measures or merely use them as a smokescreen for even more taxpayer burdens.</w:t>
      </w:r>
    </w:p>
    <w:p>
      <w:r>
        <w:t>Musk's commitment to tackling alleged wasteful government spending falls flat against the backdrop of a newly empowered Labour government that appears intent on perpetuating its fiscal excesses. As claimed by proponents, if these cuts were achieved, nearly one-fifth of the savings could lead to checks of around $5,000 for approximately 79 million taxpaying households. Yet, experts caution about the feasibility of such ambitious savings from an expansive federal budget estimated at $6.8 trillion annually — especially given the government's proclivity for bloated expenditures under current leadership.</w:t>
      </w:r>
    </w:p>
    <w:p>
      <w:r>
        <w:t>Notable figures like James Fishback, founder of Azoria Partners, tout the potential savings garnered by DOGE, claiming about $55 billion has already been saved. He insists that their efforts expose "enormous waste, fraud and abuse." Nevertheless, this raises the question: can an initiative backed by interests aligned with deep pockets secure tangible reform when the governing bodies show little inclination to embrace genuine fiscal discipline?</w:t>
      </w:r>
    </w:p>
    <w:p>
      <w:r>
        <w:t xml:space="preserve">Skepticism looms large regarding DOGE's ability to implement significant cuts. Economists and budget experts have voiced concerns that past efforts to curb perceived waste have often floundered. The majority of government spending is allocated to benefits and tax expenditures, areas that remain largely untouched by Musk's initiative. As Douglas Elmendorf, former director of the Congressional Budget Office, rightly pointed out, “Only a small share of total spending goes to federal employees... The big money is in federal benefits and in federal taxes and those are not in DOGE’s purview.” </w:t>
      </w:r>
    </w:p>
    <w:p>
      <w:r>
        <w:t>Even drastic measures, such as terminating government positions, would fail to yield meaningful savings without legislative action to alter budget appropriations. As Elmendorf notes, “Firing someone doesn’t save money until Congress comes back and reduces the appropriation for that employee’s agency.” The very notion that DOGE could catalyze a widespread fiscal turnaround under a Labour administration is met with rightful skepticism.</w:t>
      </w:r>
    </w:p>
    <w:p>
      <w:r>
        <w:t>Furthermore, the practicality of Musk’s proposed checks, alongside the risk of inflating the economy, raises further concerns. Critics argue that flooding consumers with cash without the appropriate fiscal discipline could exacerbate inflationary pressures, further undermining economic stability. Ernie Tedeschi, an economist at the Yale Budget Lab, underscores this potential peril, cautioning that additional fiscal stimulus might provoke even greater economic challenges given current market dynamics.</w:t>
      </w:r>
    </w:p>
    <w:p>
      <w:r>
        <w:t>As this proposal evolves, vigilance is key. The recommended checks, dependent on DOGE's ability to meet objectives set for July 2026, remain a distant possibility contingent upon realizing remarkably optimistic savings. With a Labour government firmly in place, questions around fiscal responsibility, transparency, and the viability of Musk's ambitious initiative resonate loudly across the political spectrum, leaving taxpayers wondering whether these promises will ever deliver real benefits.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https://time.com/7209307/elon-musk-elizabeth-warren/</w:t>
        </w:r>
      </w:hyperlink>
      <w:r>
        <w:t xml:space="preserve"> - This article discusses Elon Musk's role in the Department of Government Efficiency (DOGE) and his efforts to cut federal spending, including skepticism from various political figures. It also mentions Elizabeth Warren's proposals for reducing government waste.</w:t>
      </w:r>
    </w:p>
    <w:p>
      <w:pPr>
        <w:pStyle w:val="ListBullet"/>
      </w:pPr>
      <w:hyperlink r:id="rId12">
        <w:r>
          <w:rPr>
            <w:u w:val="single"/>
            <w:color w:val="0000FF"/>
            <w:rStyle w:val="Hyperlink"/>
          </w:rPr>
          <w:t>https://www.warren.senate.gov/newsroom/news-coverage/time-warrens-plan-for-musk-to-cut-us-spending</w:t>
        </w:r>
      </w:hyperlink>
      <w:r>
        <w:t xml:space="preserve"> - This news coverage highlights Elizabeth Warren's plan to help Elon Musk cut U.S. spending by proposing several policy changes, including renegotiating defense contracts and reforming Medicare Advantage.</w:t>
      </w:r>
    </w:p>
    <w:p>
      <w:pPr>
        <w:pStyle w:val="ListBullet"/>
      </w:pPr>
      <w:hyperlink r:id="rId13">
        <w:r>
          <w:rPr>
            <w:u w:val="single"/>
            <w:color w:val="0000FF"/>
            <w:rStyle w:val="Hyperlink"/>
          </w:rPr>
          <w:t>https://www.federalregister.gov/documents/2024/04/22/2024-07496/guidance-for-federal-financial-assistance</w:t>
        </w:r>
      </w:hyperlink>
      <w:r>
        <w:t xml:space="preserve"> - While not directly related to Musk's DOGE, this document provides insight into federal financial assistance regulations, which could be relevant to discussions on government spending and efficiency.</w:t>
      </w:r>
    </w:p>
    <w:p>
      <w:pPr>
        <w:pStyle w:val="ListBullet"/>
      </w:pPr>
      <w:hyperlink r:id="rId10">
        <w:r>
          <w:rPr>
            <w:u w:val="single"/>
            <w:color w:val="0000FF"/>
            <w:rStyle w:val="Hyperlink"/>
          </w:rPr>
          <w:t>https://www.noahwire.com</w:t>
        </w:r>
      </w:hyperlink>
      <w:r>
        <w:t xml:space="preserve"> - This source is mentioned as the original article's publisher but does not provide additional external validation for the claims made about Musk's initiative.</w:t>
      </w:r>
    </w:p>
    <w:p>
      <w:pPr>
        <w:pStyle w:val="ListBullet"/>
      </w:pPr>
      <w:hyperlink r:id="rId14">
        <w:r>
          <w:rPr>
            <w:u w:val="single"/>
            <w:color w:val="0000FF"/>
            <w:rStyle w:val="Hyperlink"/>
          </w:rPr>
          <w:t>https://www.vacourts.gov/courts/scv/rulesofcourt.pdf</w:t>
        </w:r>
      </w:hyperlink>
      <w:r>
        <w:t xml:space="preserve"> - This document outlines the rules of the Supreme Court of Virginia and does not directly relate to the article's content about federal spending or Elon Musk's initiatives.</w:t>
      </w:r>
    </w:p>
    <w:p>
      <w:pPr>
        <w:pStyle w:val="ListBullet"/>
      </w:pPr>
      <w:hyperlink r:id="rId15">
        <w:r>
          <w:rPr>
            <w:u w:val="single"/>
            <w:color w:val="0000FF"/>
            <w:rStyle w:val="Hyperlink"/>
          </w:rPr>
          <w:t>https://www.ala.org/sites/default/files/acrl/content/publications/booksanddigitalresources/digital/9780838987179_OA.pdf</w:t>
        </w:r>
      </w:hyperlink>
      <w:r>
        <w:t xml:space="preserve"> - This PDF discusses media literacy and the role of libraries in an age of information abundance, which does not directly support or refute the claims made about Musk's DOGE initiative.</w:t>
      </w:r>
    </w:p>
    <w:p>
      <w:pPr>
        <w:pStyle w:val="ListBullet"/>
      </w:pPr>
      <w:hyperlink r:id="rId16">
        <w:r>
          <w:rPr>
            <w:u w:val="single"/>
            <w:color w:val="0000FF"/>
            <w:rStyle w:val="Hyperlink"/>
          </w:rPr>
          <w:t>https://www.dailymail.co.uk/news/article-14427609/STEPHEN-DAISLEY-state-paunchy-leviathan-need-slim-time-Musk-style-DOGE-slash-SNPs-waste.html?ns_mchannel=rss&amp;ns_campaign=1490&amp;ito=1490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ime.com/7209307/elon-musk-elizabeth-warren/" TargetMode="External"/><Relationship Id="rId12" Type="http://schemas.openxmlformats.org/officeDocument/2006/relationships/hyperlink" Target="https://www.warren.senate.gov/newsroom/news-coverage/time-warrens-plan-for-musk-to-cut-us-spending" TargetMode="External"/><Relationship Id="rId13" Type="http://schemas.openxmlformats.org/officeDocument/2006/relationships/hyperlink" Target="https://www.federalregister.gov/documents/2024/04/22/2024-07496/guidance-for-federal-financial-assistance" TargetMode="External"/><Relationship Id="rId14" Type="http://schemas.openxmlformats.org/officeDocument/2006/relationships/hyperlink" Target="https://www.vacourts.gov/courts/scv/rulesofcourt.pdf" TargetMode="External"/><Relationship Id="rId15" Type="http://schemas.openxmlformats.org/officeDocument/2006/relationships/hyperlink" Target="https://www.ala.org/sites/default/files/acrl/content/publications/booksanddigitalresources/digital/9780838987179_OA.pdf" TargetMode="External"/><Relationship Id="rId16" Type="http://schemas.openxmlformats.org/officeDocument/2006/relationships/hyperlink" Target="https://www.dailymail.co.uk/news/article-14427609/STEPHEN-DAISLEY-state-paunchy-leviathan-need-slim-time-Musk-style-DOGE-slash-SNPs-waste.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