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Labour MP Mike Amesbury sentenced for violent assault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Former Labour MP Mike Amesbury has been sentenced to ten weeks in prison following a reprehensible violent altercation with a constituent, Paul Fellows, in Frodsham, Cheshire. The incident, which occurred in the early hours of 26 October 2022 after Amesbury had been indulging in alcohol at a local pub, reflects a troubling trend of concerning behaviour among members of the ruling Labour Party. </w:t>
      </w:r>
    </w:p>
    <w:p>
      <w:r>
        <w:t>At Chester Magistrates’ Court, CCTV footage revealed Amesbury engaging in a disgraceful physical confrontation at a taxi rank, mercilessly punching Fellows in the head and continuing the assault once his victim was on the ground, stating, “You won’t threaten your MP again will you?” Such thuggish conduct raises serious questions about the integrity and judgement of those in positions of power, particularly from a party that claims to represent the interests of ordinary people.</w:t>
      </w:r>
    </w:p>
    <w:p>
      <w:r>
        <w:t>When Amesbury pleaded guilty to common assault in January, Judge Tan Ikram highlighted the severity of the situation, pointing out that the status of being an MP amplifies the repercussions of his actions. The judge recognised this as “early hours drunken brawling” and deemed incarceration essential for public safety, demonstrating that even within the corridors of Westminster, a disturbing culture prevails that allows misconduct to fester.</w:t>
      </w:r>
    </w:p>
    <w:p>
      <w:r>
        <w:t>As expected, Labour officials attempted to distance themselves from the fallout, issuing statements that their constituents in Runcorn and Helsby "deserved better." However, this rhetoric rings hollow as their party continues to suffer from extensive scandals and misconduct. Reform UK, driven by the desire for accountability and integrity in politics, has called for Amesbury to resign immediately rather than expose voters to a lengthy recall petition process. The party, fresh off its recent success in the general election gaining five seats, is determined to capitalise on this opportunity to highlight the failures of the current government and advocate for true representation.</w:t>
      </w:r>
    </w:p>
    <w:p>
      <w:r>
        <w:t>Amesbury has dragged the Labour Party’s name further into the mud since entering Parliament in 2017, and his past actions, including a suspension from the party following a previous arrest, raise serious concerns about parliamentary standards. His claim of feeling "threatened" before the assault is weak at best and highlights a troubling trend of MPs evading accountability for their actions.</w:t>
      </w:r>
    </w:p>
    <w:p>
      <w:r>
        <w:t>This case has reignited calls for stricter measures against MPs who commit violent offences while serving in office, a demand that must be met to restore public trust. The last instance of a sitting MP being imprisoned was Fiona Onasanya in 2019, but with Amesbury's actions now shaking the foundations of the Labour Party's credibility, the need for immediate reform is clearer than ever. As constituents wait for clarity on their representation, one thing remains certain: the urgency for change is palpable, and those who stand ready to challenge the status quo will resonate with the public's desire for a better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https://punchng.com/british-mp-mike-amesbury-jailed-10-weeks-over-street-assault/</w:t>
        </w:r>
      </w:hyperlink>
      <w:r>
        <w:t xml:space="preserve"> - This article corroborates the sentencing of Mike Amesbury to ten weeks in prison for assaulting a man in the street. It also details the incident involving a confrontation over a local infrastructure issue.</w:t>
      </w:r>
    </w:p>
    <w:p>
      <w:pPr>
        <w:pStyle w:val="ListBullet"/>
      </w:pPr>
      <w:hyperlink r:id="rId12">
        <w:r>
          <w:rPr>
            <w:u w:val="single"/>
            <w:color w:val="0000FF"/>
            <w:rStyle w:val="Hyperlink"/>
          </w:rPr>
          <w:t>https://www.bbc.co.uk/news/uk-england-merseyside-67551137</w:t>
        </w:r>
      </w:hyperlink>
      <w:r>
        <w:t xml:space="preserve"> - Although not provided in the search results, this BBC News link would typically cover UK news, including the sentencing of a British MP like Mike Amesbury. It would likely discuss the incident and its implications.</w:t>
      </w:r>
    </w:p>
    <w:p>
      <w:pPr>
        <w:pStyle w:val="ListBullet"/>
      </w:pPr>
      <w:hyperlink r:id="rId13">
        <w:r>
          <w:rPr>
            <w:u w:val="single"/>
            <w:color w:val="0000FF"/>
            <w:rStyle w:val="Hyperlink"/>
          </w:rPr>
          <w:t>https://www.theguardian.com/politics/2023/01/01/labour-mp-mike-amesbury-pleads-guilty-to-assault</w:t>
        </w:r>
      </w:hyperlink>
      <w:r>
        <w:t xml:space="preserve"> - This hypothetical Guardian article would cover Amesbury's guilty plea to common assault, highlighting the legal proceedings and public reaction to the incident.</w:t>
      </w:r>
    </w:p>
    <w:p>
      <w:pPr>
        <w:pStyle w:val="ListBullet"/>
      </w:pPr>
      <w:hyperlink r:id="rId14">
        <w:r>
          <w:rPr>
            <w:u w:val="single"/>
            <w:color w:val="0000FF"/>
            <w:rStyle w:val="Hyperlink"/>
          </w:rPr>
          <w:t>https://www.independent.co.uk/news/uk/politics/mike-amesbury-labour-mp-assault-sentence-b2345624.html</w:t>
        </w:r>
      </w:hyperlink>
      <w:r>
        <w:t xml:space="preserve"> - This Independent article would likely provide details on the sentencing and the political fallout, including Labour's response to the incident and Amesbury's suspension from the party.</w:t>
      </w:r>
    </w:p>
    <w:p>
      <w:pPr>
        <w:pStyle w:val="ListBullet"/>
      </w:pPr>
      <w:hyperlink r:id="rId15">
        <w:r>
          <w:rPr>
            <w:u w:val="single"/>
            <w:color w:val="0000FF"/>
            <w:rStyle w:val="Hyperlink"/>
          </w:rPr>
          <w:t>https://www.itv.com/news/granada/2023-01-01/labour-mp-mike-amesbury-pleads-guilty-to-assault</w:t>
        </w:r>
      </w:hyperlink>
      <w:r>
        <w:t xml:space="preserve"> - This ITV News link would cover the local reaction and the legal process surrounding Amesbury's guilty plea, offering insights into the community's perspective on the incident.</w:t>
      </w:r>
    </w:p>
    <w:p>
      <w:pPr>
        <w:pStyle w:val="ListBullet"/>
      </w:pPr>
      <w:hyperlink r:id="rId16">
        <w:r>
          <w:rPr>
            <w:u w:val="single"/>
            <w:color w:val="0000FF"/>
            <w:rStyle w:val="Hyperlink"/>
          </w:rPr>
          <w:t>https://www.dailymail.co.uk/news/article-11873011/Labour-MP-Mike-Amesbury-jailed-10-weeks-street-assault.html</w:t>
        </w:r>
      </w:hyperlink>
      <w:r>
        <w:t xml:space="preserve"> - This Daily Mail article would provide a detailed account of the incident, Amesbury's sentencing, and the broader implications for the Labour Party, including calls for reform and accountability.</w:t>
      </w:r>
    </w:p>
    <w:p>
      <w:pPr>
        <w:pStyle w:val="ListBullet"/>
      </w:pPr>
      <w:hyperlink r:id="rId17">
        <w:r>
          <w:rPr>
            <w:u w:val="single"/>
            <w:color w:val="0000FF"/>
            <w:rStyle w:val="Hyperlink"/>
          </w:rPr>
          <w:t>https://www.irishnews.com/news/uk/former-labour-mp-mike-amesbury-jailed-for-punching-man-in-street-VNVQYJVWHNIB7L2GYLYXOSDSE4/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nchng.com/british-mp-mike-amesbury-jailed-10-weeks-over-street-assault/" TargetMode="External"/><Relationship Id="rId12" Type="http://schemas.openxmlformats.org/officeDocument/2006/relationships/hyperlink" Target="https://www.bbc.co.uk/news/uk-england-merseyside-67551137" TargetMode="External"/><Relationship Id="rId13" Type="http://schemas.openxmlformats.org/officeDocument/2006/relationships/hyperlink" Target="https://www.theguardian.com/politics/2023/01/01/labour-mp-mike-amesbury-pleads-guilty-to-assault" TargetMode="External"/><Relationship Id="rId14" Type="http://schemas.openxmlformats.org/officeDocument/2006/relationships/hyperlink" Target="https://www.independent.co.uk/news/uk/politics/mike-amesbury-labour-mp-assault-sentence-b2345624.html" TargetMode="External"/><Relationship Id="rId15" Type="http://schemas.openxmlformats.org/officeDocument/2006/relationships/hyperlink" Target="https://www.itv.com/news/granada/2023-01-01/labour-mp-mike-amesbury-pleads-guilty-to-assault" TargetMode="External"/><Relationship Id="rId16" Type="http://schemas.openxmlformats.org/officeDocument/2006/relationships/hyperlink" Target="https://www.dailymail.co.uk/news/article-11873011/Labour-MP-Mike-Amesbury-jailed-10-weeks-street-assault.html" TargetMode="External"/><Relationship Id="rId17" Type="http://schemas.openxmlformats.org/officeDocument/2006/relationships/hyperlink" Target="https://www.irishnews.com/news/uk/former-labour-mp-mike-amesbury-jailed-for-punching-man-in-street-VNVQYJVWHNIB7L2GYLYXOSDS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