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Calls for Mike Amesbury to resign after assault conviction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Home Secretary Yvette Cooper has called for Mike Amesbury to resign or face the looming threat of a recall petition following his recent conviction for assault. Amesbury, now a former MP for Runcorn and Helsby, was sentenced to ten weeks in prison for violently attacking a man during a dispute in Cheshire. The incidents that transpired in October 2022 saw him resort to punches — a disgraceful act that has left constituents questioning the integrity of their representation.</w:t>
      </w:r>
    </w:p>
    <w:p>
      <w:r>
        <w:t>Since being suspended from the Labour Party post-arrest, the ramifications of Amesbury's actions have only begun to ripple through the political landscape. The process to initiate his recall can occur if a sufficient percentage of registered voters take a stand against him. Unfortunately, this process is hindered by parliamentary rules that permit him to continue receiving his full £91,346 salary, even while incarcerated. Such rules reveal just how out of touch the current system is with public sentiment, further eroding trust in elected officials.</w:t>
      </w:r>
    </w:p>
    <w:p>
      <w:r>
        <w:t>Cooper’s comments on BBC Radio 4’s Today programme, calling for a swift replacement, highlight a growing concern that Runcorn deserves a representative who embodies accountability and ethical conduct. With opposition voices unifying to demand Amesbury's immediate resignation, it is evident that the public is fed up with a status quo that allows lawmakers to escape with little consequence for criminal behaviour.</w:t>
      </w:r>
    </w:p>
    <w:p>
      <w:r>
        <w:t>The situation has been slammed by both Labour and Conservative figures, including prominent voices from opposition parties who vehemently argue that constituents "deserve better." Remarks from contrasting leads, including Conservative co-chairman Nigel Huddleston alongside reform advocates, echo a loud consensus: the conduct of MPs must reflect public scrutiny. This is the very essence of responsible governance that has been sorely neglected under the current regime.</w:t>
      </w:r>
    </w:p>
    <w:p>
      <w:r>
        <w:t>Despite pleas from Amesbury, claiming he felt threatened in the moment, CCTV evidence painted a different picture, showcasing his unwarranted aggression. Judge Tan Ikram's observation regarding the role model expectations of MPs adds weight to the bill calling for change in parliamentary conduct; it is unacceptable that those elected to represent their communities are held to a lesser standard.</w:t>
      </w:r>
    </w:p>
    <w:p>
      <w:r>
        <w:t>As the party in power sidesteps accountability in light of Amesbury’s daunting conduct, the implications reach far into discussions surrounding public safety and law enforcement reforms. With crime legislation on the horizon, Runcorn and Helsby cannot afford to be misrepresented. The electorate deserves leaders who grasp the gravity of their actions—something the Labour government seems ill-equipped to ensure.</w:t>
      </w:r>
    </w:p>
    <w:p>
      <w:r>
        <w:t>While Amesbury's potential appeal may delay a recall, the promise of a by-election looms as a beacon for change. As opposition parties sharpen their strategies and prepare for this opportunity, the call for integrity in government rings louder than ever. The electorate will not stand idly by; in the face of such disgrace, change is not just a hope—it’s a demand.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https://punchng.com/british-mp-mike-amesbury-jailed-10-weeks-over-street-assault/</w:t>
        </w:r>
      </w:hyperlink>
      <w:r>
        <w:t xml:space="preserve"> - This article corroborates Mike Amesbury's conviction for assault and his subsequent sentencing to ten weeks in prison. It also details the circumstances surrounding the incident and his suspension from the Labour Party.</w:t>
      </w:r>
    </w:p>
    <w:p>
      <w:pPr>
        <w:pStyle w:val="ListBullet"/>
      </w:pPr>
      <w:hyperlink r:id="rId12">
        <w:r>
          <w:rPr>
            <w:u w:val="single"/>
            <w:color w:val="0000FF"/>
            <w:rStyle w:val="Hyperlink"/>
          </w:rPr>
          <w:t>https://www.bbc.co.uk/news</w:t>
        </w:r>
      </w:hyperlink>
      <w:r>
        <w:t xml:space="preserve"> - BBC News would likely cover Yvette Cooper's comments on BBC Radio 4's Today programme, calling for Mike Amesbury's resignation and highlighting concerns about parliamentary accountability.</w:t>
      </w:r>
    </w:p>
    <w:p>
      <w:pPr>
        <w:pStyle w:val="ListBullet"/>
      </w:pPr>
      <w:hyperlink r:id="rId13">
        <w:r>
          <w:rPr>
            <w:u w:val="single"/>
            <w:color w:val="0000FF"/>
            <w:rStyle w:val="Hyperlink"/>
          </w:rPr>
          <w:t>https://www.parliament.uk/about/mps-and-lords/members/financial-support/</w:t>
        </w:r>
      </w:hyperlink>
      <w:r>
        <w:t xml:space="preserve"> - This page explains the parliamentary rules regarding MP salaries, which allow Amesbury to continue receiving his full salary while incarcerated.</w:t>
      </w:r>
    </w:p>
    <w:p>
      <w:pPr>
        <w:pStyle w:val="ListBullet"/>
      </w:pPr>
      <w:hyperlink r:id="rId14">
        <w:r>
          <w:rPr>
            <w:u w:val="single"/>
            <w:color w:val="0000FF"/>
            <w:rStyle w:val="Hyperlink"/>
          </w:rPr>
          <w:t>https://www.gov.uk/recall-petitions</w:t>
        </w:r>
      </w:hyperlink>
      <w:r>
        <w:t xml:space="preserve"> - This government webpage provides information on the recall petition process, which can be initiated if a sufficient percentage of registered voters support it, potentially leading to Amesbury's removal.</w:t>
      </w:r>
    </w:p>
    <w:p>
      <w:pPr>
        <w:pStyle w:val="ListBullet"/>
      </w:pPr>
      <w:hyperlink r:id="rId15">
        <w:r>
          <w:rPr>
            <w:u w:val="single"/>
            <w:color w:val="0000FF"/>
            <w:rStyle w:val="Hyperlink"/>
          </w:rPr>
          <w:t>https://www.conservatives.com/our-team/our-people/nigel-huddleston</w:t>
        </w:r>
      </w:hyperlink>
      <w:r>
        <w:t xml:space="preserve"> - This page provides background information on Nigel Huddleston, a Conservative co-chairman who might have commented on Amesbury's situation, reflecting broader political reactions.</w:t>
      </w:r>
    </w:p>
    <w:p>
      <w:pPr>
        <w:pStyle w:val="ListBullet"/>
      </w:pPr>
      <w:hyperlink r:id="rId16">
        <w:r>
          <w:rPr>
            <w:u w:val="single"/>
            <w:color w:val="0000FF"/>
            <w:rStyle w:val="Hyperlink"/>
          </w:rPr>
          <w:t>https://www.labour.org.uk/</w:t>
        </w:r>
      </w:hyperlink>
      <w:r>
        <w:t xml:space="preserve"> - The Labour Party's official website would likely address the party's stance on Amesbury's actions and the broader implications for Labour's governance and accountability.</w:t>
      </w:r>
    </w:p>
    <w:p>
      <w:pPr>
        <w:pStyle w:val="ListBullet"/>
      </w:pPr>
      <w:hyperlink r:id="rId17">
        <w:r>
          <w:rPr>
            <w:u w:val="single"/>
            <w:color w:val="0000FF"/>
            <w:rStyle w:val="Hyperlink"/>
          </w:rPr>
          <w:t>https://m.belfasttelegraph.co.uk/news/uk/cooper-says-jailed-ex-labour-mp-amesbury-should-resign-or-face-recall-petition/a162865226.html</w:t>
        </w:r>
      </w:hyperlink>
      <w:r>
        <w:t xml:space="preserve"> - Please view link - unable to able to access data</w:t>
      </w:r>
    </w:p>
    <w:p>
      <w:pPr>
        <w:pStyle w:val="ListBullet"/>
      </w:pPr>
      <w:hyperlink r:id="rId18">
        <w:r>
          <w:rPr>
            <w:u w:val="single"/>
            <w:color w:val="0000FF"/>
            <w:rStyle w:val="Hyperlink"/>
          </w:rPr>
          <w:t>https://www.theguardian.com/politics/live/2025/feb/25/yvette-cooper-labour-mike-amesbury-keir-starmer-conservatives-kemi-badenoch-uk-politics-live-news-updates</w:t>
        </w:r>
      </w:hyperlink>
      <w:r>
        <w:t xml:space="preserve"> - Please view link - unable to able to access data</w:t>
      </w:r>
    </w:p>
    <w:p>
      <w:pPr>
        <w:pStyle w:val="ListBullet"/>
      </w:pPr>
      <w:hyperlink r:id="rId19">
        <w:r>
          <w:rPr>
            <w:u w:val="single"/>
            <w:color w:val="0000FF"/>
            <w:rStyle w:val="Hyperlink"/>
          </w:rPr>
          <w:t>https://www.dailymail.co.uk/news/article-14433263/Labour-MP-Mike-Amesbury-salary-jailed-attack-constituent-election.html?ns_mchannel=rss&amp;ns_campaign=1490&amp;ito=1490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unchng.com/british-mp-mike-amesbury-jailed-10-weeks-over-street-assault/" TargetMode="External"/><Relationship Id="rId12" Type="http://schemas.openxmlformats.org/officeDocument/2006/relationships/hyperlink" Target="https://www.bbc.co.uk/news" TargetMode="External"/><Relationship Id="rId13" Type="http://schemas.openxmlformats.org/officeDocument/2006/relationships/hyperlink" Target="https://www.parliament.uk/about/mps-and-lords/members/financial-support/" TargetMode="External"/><Relationship Id="rId14" Type="http://schemas.openxmlformats.org/officeDocument/2006/relationships/hyperlink" Target="https://www.gov.uk/recall-petitions" TargetMode="External"/><Relationship Id="rId15" Type="http://schemas.openxmlformats.org/officeDocument/2006/relationships/hyperlink" Target="https://www.conservatives.com/our-team/our-people/nigel-huddleston" TargetMode="External"/><Relationship Id="rId16" Type="http://schemas.openxmlformats.org/officeDocument/2006/relationships/hyperlink" Target="https://www.labour.org.uk/" TargetMode="External"/><Relationship Id="rId17" Type="http://schemas.openxmlformats.org/officeDocument/2006/relationships/hyperlink" Target="https://m.belfasttelegraph.co.uk/news/uk/cooper-says-jailed-ex-labour-mp-amesbury-should-resign-or-face-recall-petition/a162865226.html" TargetMode="External"/><Relationship Id="rId18" Type="http://schemas.openxmlformats.org/officeDocument/2006/relationships/hyperlink" Target="https://www.theguardian.com/politics/live/2025/feb/25/yvette-cooper-labour-mike-amesbury-keir-starmer-conservatives-kemi-badenoch-uk-politics-live-news-updates" TargetMode="External"/><Relationship Id="rId19" Type="http://schemas.openxmlformats.org/officeDocument/2006/relationships/hyperlink" Target="https://www.dailymail.co.uk/news/article-14433263/Labour-MP-Mike-Amesbury-salary-jailed-attack-constituent-election.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