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defence spending plans raise concerns over UK priorities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troubling policy announcement, Prime Minister Sir Keir Starmer has outlined plans to ramp up the UK’s defence spending from 2.3 per cent of Gross Domestic Product (GDP) to 2.5 per cent by 2027, with an eye on reaching 3 per cent by 2034. This marked shift in government fiscal priorities, aptly timed amid increasing global tensions, raises significant concerns about the direction of the newly-imposed Labour government. </w:t>
      </w:r>
    </w:p>
    <w:p>
      <w:r>
        <w:t>Starmer's decision comes as an overt response to mounting geopolitical threats, particularly citing Russia as a “menace in our waters, in our airspace, and on our streets.” However, while he places emphasis on strengthening defence, one must question whether this naive prioritisation is truly reflective of the nation's needs or just a superficial attempt to bolster his government’s credibility in the face of security challenges.</w:t>
      </w:r>
    </w:p>
    <w:p>
      <w:r>
        <w:t>In a grave misstep, Starmer has indicated that this increase in defence budget will be funded by painful cuts to the foreign aid budget, a move that highlights the Labour government’s dangerous willingness to sacrifice humanitarian commitments in favour of military expenditure. He justifies these cuts as "necessary," betraying a lack of insight into how vital foreign aid serves as a strategic tool in maintaining international stability and security. The optics of reallocating resources from humanitarian efforts to military might could signal a disengagement from the UK’s global responsibilities.</w:t>
      </w:r>
    </w:p>
    <w:p>
      <w:r>
        <w:t>This announcement does not exist in a vacuum; it comes on the heels of former President Donald Trump’s controversial calls for NATO allies to double down on their defence spending. Instead of taking a cohesive stance that reflects the moderate and sensible approach previously championed by the electorate, the UK government appears to be hastily conforming to external pressures, losing sight of the need for a balanced political strategy.</w:t>
      </w:r>
    </w:p>
    <w:p>
      <w:r>
        <w:t>The implications of this defence policy overhaul extend beyond mere budgetary adjustments; they threaten to stoke further division within foreign relations and public services. Reduced foreign aid will not only undermine the UK’s leadership role on the world stage but could also have dire consequences for communities relying on international support. As this Labour government continues down this path of military prioritisation, it signals a new era where militarism overshadows diplomacy, promising to leave the nation more isolated and less secure in the long run. The electorate deserves better, and clearly, under this leadership, they are not receiving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https://www.voanews.com/a/starmer-to-boost-uk-defense-spending-against-russian-threat/7987557.html</w:t>
        </w:r>
      </w:hyperlink>
      <w:r>
        <w:t xml:space="preserve"> - This article supports the claim that Prime Minister Keir Starmer plans to increase the UK's defence spending to 2.5% of GDP by 2027 in response to Russian aggression and global tensions. It also mentions the funding of this increase through cuts in overseas development assistance.</w:t>
      </w:r>
    </w:p>
    <w:p>
      <w:pPr>
        <w:pStyle w:val="ListBullet"/>
      </w:pPr>
      <w:hyperlink r:id="rId12">
        <w:r>
          <w:rPr>
            <w:u w:val="single"/>
            <w:color w:val="0000FF"/>
            <w:rStyle w:val="Hyperlink"/>
          </w:rPr>
          <w:t>https://www.gov.uk/government/news/prime-minister-sets-out-biggest-sustained-increase-in-defence-spending-since-the-cold-war-protecting-british-people-in-new-era-for-national-security</w:t>
        </w:r>
      </w:hyperlink>
      <w:r>
        <w:t xml:space="preserve"> - This government news release confirms the plan to boost defence spending to 2.5% of GDP from April 2027 and sets an ambition for 3% in the next parliament, highlighting the strategic shift in response to global instability.</w:t>
      </w:r>
    </w:p>
    <w:p>
      <w:pPr>
        <w:pStyle w:val="ListBullet"/>
      </w:pPr>
      <w:hyperlink r:id="rId13">
        <w:r>
          <w:rPr>
            <w:u w:val="single"/>
            <w:color w:val="0000FF"/>
            <w:rStyle w:val="Hyperlink"/>
          </w:rPr>
          <w:t>https://www.gov.uk/government/speeches/pm-statement-on-defence-spending-25-february-2025</w:t>
        </w:r>
      </w:hyperlink>
      <w:r>
        <w:t xml:space="preserve"> - This speech by Prime Minister Keir Starmer explains the rationale behind increasing defence spending, emphasizing the need for security in a dangerous world and the ambition to reach 3% of GDP in the next parliament.</w:t>
      </w:r>
    </w:p>
    <w:p>
      <w:pPr>
        <w:pStyle w:val="ListBullet"/>
      </w:pPr>
      <w:hyperlink r:id="rId10">
        <w:r>
          <w:rPr>
            <w:u w:val="single"/>
            <w:color w:val="0000FF"/>
            <w:rStyle w:val="Hyperlink"/>
          </w:rPr>
          <w:t>https://www.noahwire.com</w:t>
        </w:r>
      </w:hyperlink>
      <w:r>
        <w:t xml:space="preserve"> - This source is mentioned as the original article but does not provide additional external validation beyond its own content.</w:t>
      </w:r>
    </w:p>
    <w:p>
      <w:pPr>
        <w:pStyle w:val="ListBullet"/>
      </w:pPr>
      <w:hyperlink r:id="rId14">
        <w:r>
          <w:rPr>
            <w:u w:val="single"/>
            <w:color w:val="0000FF"/>
            <w:rStyle w:val="Hyperlink"/>
          </w:rPr>
          <w:t>https://www.bbc.com/news/world-europe-57111501</w:t>
        </w:r>
      </w:hyperlink>
      <w:r>
        <w:t xml:space="preserve"> - Although not directly mentioned in the search results, BBC News often covers UK defence policy and geopolitical tensions, which could provide context on the implications of increased defence spending.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anews.com/a/starmer-to-boost-uk-defense-spending-against-russian-threat/7987557.html" TargetMode="External"/><Relationship Id="rId12" Type="http://schemas.openxmlformats.org/officeDocument/2006/relationships/hyperlink" Target="https://www.gov.uk/government/news/prime-minister-sets-out-biggest-sustained-increase-in-defence-spending-since-the-cold-war-protecting-british-people-in-new-era-for-national-security" TargetMode="External"/><Relationship Id="rId13" Type="http://schemas.openxmlformats.org/officeDocument/2006/relationships/hyperlink" Target="https://www.gov.uk/government/speeches/pm-statement-on-defence-spending-25-february-2025" TargetMode="External"/><Relationship Id="rId14" Type="http://schemas.openxmlformats.org/officeDocument/2006/relationships/hyperlink" Target="https://www.bbc.com/news/world-europe-57111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