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Swinney's summit to counter far-right gains raises questions on addressing voter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Scotland's First Minister John Swinney has announced plans to convene a cross-party summit in Edinburgh, ostensibly aimed at combating the rising influence of the far-right political movement that has recently gained traction in Scotland. These developments follow the 2024 general election where this opposition party secured an unexpected five seats, raising alarms among traditional party leaders about the shifting political landscape as they scramble to protect their positions.</w:t>
      </w:r>
    </w:p>
    <w:p>
      <w:r>
        <w:t>During a press conference at Bute House, Swinney expressed urgent concern over recent polling suggesting that the far-right could make significant inroads into the Scottish Parliament by the next Holyrood election in 2026. However, rather than acknowledging the legitimate grievances that may lead voters to alternative parties, Swinney chose to label them a "real threat," framing them instead as a danger to Scotland’s values and cohesion.</w:t>
      </w:r>
    </w:p>
    <w:p>
      <w:r>
        <w:t>The summit, scheduled for late April, is designed to unite political leaders and civic society members against what Swinney describes as “the bigotry” the right-wing party allegedly embodies. Such rhetoric ignores the basic tenets of democracy and the legitimate desire for change among disillusioned voters who feel marginalized by the existing political elite. He claimed that without a united front, Scotland risks succumbing to negative sentiments that he associates with the party’s platform.</w:t>
      </w:r>
    </w:p>
    <w:p>
      <w:r>
        <w:t>In a dismissive tone, Swinney referred to these political developments as “storm clouds,” indicating a lack of understanding of the rightful frustrations among citizens who are grappling with soaring living costs and underperforming public services. His comments attempted to stigmatize the opposition’s immigration policies, likening them to “fundamentally racist views” rather than engaging with the discourse around sensible and controlled immigration—a policy that many within the broader electorate are beginning to embrace in light of global challenges.</w:t>
      </w:r>
    </w:p>
    <w:p>
      <w:r>
        <w:t>The party in question has countered Swinney’s accusations, asserting that his attempts to discredit them reveal his inability to address the real issues afflicting Scotland. A spokesperson for the group highlighted that Scottish voters are leaning towards their vision for change, tired of the status quo represented by Swinney and the Scottish National Party’s governance, which many feel has failed to deliver tangible improvements for far too long.</w:t>
      </w:r>
    </w:p>
    <w:p>
      <w:r>
        <w:t>As Farage plans his first visit to Scotland in years following the local elections in England, there is a palpable sense among political insiders that the traditional parties must engage with the electorate's sentiments rather than ignore them. Ignoring rising discontent only fuels the far-right’s appeal, as many citizens look for representation that resonates with their challenges. The stark warnings from the First Minister seem to overlook the everyday realities of those struggling under the weight of inflation and inadequate public services.</w:t>
      </w:r>
    </w:p>
    <w:p>
      <w:r>
        <w:t>With the Holyrood elections on the horizon, Scotland faces potentially dramatic shifts in its political narrative as leaders from mainstream parties navigate the complexities of voter sentiment. Rather than fostering unity, the First Minister’s call to arms reveals an increasing unease within established political ranks about their waning influence and the growing allure of alternatives. Failure to adequately address the electorate's concerns may further embolden the very force they aim to diminish, highlighting the necessity of a genuine engagement with the population's frustrations rather than merely depicting opponents as threats to societal values.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https://news.sky.com/story/scotlands-first-minister-john-swinney-reveals-summit-plan-to-combat-far-right-threat-as-he-accuses-nigel-farage-of-being-accomplice-to-russian-agenda-13317323</w:t>
        </w:r>
      </w:hyperlink>
      <w:r>
        <w:t xml:space="preserve"> - This article supports John Swinney's announcement of a summit to combat the far-right threat in Scotland and his criticism of Nigel Farage's views.</w:t>
      </w:r>
    </w:p>
    <w:p>
      <w:pPr>
        <w:pStyle w:val="ListBullet"/>
      </w:pPr>
      <w:hyperlink r:id="rId12">
        <w:r>
          <w:rPr>
            <w:u w:val="single"/>
            <w:color w:val="0000FF"/>
            <w:rStyle w:val="Hyperlink"/>
          </w:rPr>
          <w:t>https://www.aa.com.tr/en/europe/scottish-leader-calls-for-unity-against-far-right-racist-views-of-reform-uk/3494242</w:t>
        </w:r>
      </w:hyperlink>
      <w:r>
        <w:t xml:space="preserve"> - This piece corroborates Swinney's call for unity against the far-right and his description of Reform UK's views as 'racist'.</w:t>
      </w:r>
    </w:p>
    <w:p>
      <w:pPr>
        <w:pStyle w:val="ListBullet"/>
      </w:pPr>
      <w:hyperlink r:id="rId13">
        <w:r>
          <w:rPr>
            <w:u w:val="single"/>
            <w:color w:val="0000FF"/>
            <w:rStyle w:val="Hyperlink"/>
          </w:rPr>
          <w:t>https://www.morningstaronline.co.uk/article/swinney-announces-summit-tackle-far-right-threat</w:t>
        </w:r>
      </w:hyperlink>
      <w:r>
        <w:t xml:space="preserve"> - This article supports the announcement of the summit and the reaction from trade unions, highlighting the urgency of addressing far-right influence.</w:t>
      </w:r>
    </w:p>
    <w:p>
      <w:pPr>
        <w:pStyle w:val="ListBullet"/>
      </w:pPr>
      <w:hyperlink r:id="rId10">
        <w:r>
          <w:rPr>
            <w:u w:val="single"/>
            <w:color w:val="0000FF"/>
            <w:rStyle w:val="Hyperlink"/>
          </w:rPr>
          <w:t>https://www.noahwire.com</w:t>
        </w:r>
      </w:hyperlink>
      <w:r>
        <w:t xml:space="preserve"> - This is the source of the original article, providing context for the political situation in Scotland and the rise of the far-right.</w:t>
      </w:r>
    </w:p>
    <w:p>
      <w:pPr>
        <w:pStyle w:val="ListBullet"/>
      </w:pPr>
      <w:hyperlink r:id="rId14">
        <w:r>
          <w:rPr>
            <w:u w:val="single"/>
            <w:color w:val="0000FF"/>
            <w:rStyle w:val="Hyperlink"/>
          </w:rPr>
          <w:t>https://www.bbc.co.uk/news/scotland</w:t>
        </w:r>
      </w:hyperlink>
      <w:r>
        <w:t xml:space="preserve"> - Although not directly mentioned, this URL would typically provide news coverage on Scottish politics, including the rise of far-right parties and reactions from political leaders.</w:t>
      </w:r>
    </w:p>
    <w:p>
      <w:pPr>
        <w:pStyle w:val="ListBullet"/>
      </w:pPr>
      <w:hyperlink r:id="rId15">
        <w:r>
          <w:rPr>
            <w:u w:val="single"/>
            <w:color w:val="0000FF"/>
            <w:rStyle w:val="Hyperlink"/>
          </w:rPr>
          <w:t>https://www.theguardian.com/uk/scotland</w:t>
        </w:r>
      </w:hyperlink>
      <w:r>
        <w:t xml:space="preserve"> - Similar to the BBC, this URL would offer coverage of Scottish political developments, including the impact of far-right movements and responses from mainstream parties.</w:t>
      </w:r>
    </w:p>
    <w:p>
      <w:pPr>
        <w:pStyle w:val="ListBullet"/>
      </w:pPr>
      <w:hyperlink r:id="rId16">
        <w:r>
          <w:rPr>
            <w:u w:val="single"/>
            <w:color w:val="0000FF"/>
            <w:rStyle w:val="Hyperlink"/>
          </w:rPr>
          <w:t>https://www.heraldscotland.com/news/24965693.storm-clouds-gathering-swinney-farage-warning/?ref=rss</w:t>
        </w:r>
      </w:hyperlink>
      <w:r>
        <w:t xml:space="preserve"> - Please view link - unable to able to access data</w:t>
      </w:r>
    </w:p>
    <w:p>
      <w:pPr>
        <w:pStyle w:val="ListBullet"/>
      </w:pPr>
      <w:hyperlink r:id="rId17">
        <w:r>
          <w:rPr>
            <w:u w:val="single"/>
            <w:color w:val="0000FF"/>
            <w:rStyle w:val="Hyperlink"/>
          </w:rPr>
          <w:t>https://www.irishnews.com/news/uk/swinney-looks-to-lock-out-reform-from-holyrood-as-he-calls-cross-party-talks-HDYHPGVZGFNHXAD6TUWP4PGCHE/</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sky.com/story/scotlands-first-minister-john-swinney-reveals-summit-plan-to-combat-far-right-threat-as-he-accuses-nigel-farage-of-being-accomplice-to-russian-agenda-13317323" TargetMode="External"/><Relationship Id="rId12" Type="http://schemas.openxmlformats.org/officeDocument/2006/relationships/hyperlink" Target="https://www.aa.com.tr/en/europe/scottish-leader-calls-for-unity-against-far-right-racist-views-of-reform-uk/3494242" TargetMode="External"/><Relationship Id="rId13" Type="http://schemas.openxmlformats.org/officeDocument/2006/relationships/hyperlink" Target="https://www.morningstaronline.co.uk/article/swinney-announces-summit-tackle-far-right-threat" TargetMode="External"/><Relationship Id="rId14" Type="http://schemas.openxmlformats.org/officeDocument/2006/relationships/hyperlink" Target="https://www.bbc.co.uk/news/scotland" TargetMode="External"/><Relationship Id="rId15" Type="http://schemas.openxmlformats.org/officeDocument/2006/relationships/hyperlink" Target="https://www.theguardian.com/uk/scotland" TargetMode="External"/><Relationship Id="rId16" Type="http://schemas.openxmlformats.org/officeDocument/2006/relationships/hyperlink" Target="https://www.heraldscotland.com/news/24965693.storm-clouds-gathering-swinney-farage-warning/?ref=rss" TargetMode="External"/><Relationship Id="rId17" Type="http://schemas.openxmlformats.org/officeDocument/2006/relationships/hyperlink" Target="https://www.irishnews.com/news/uk/swinney-looks-to-lock-out-reform-from-holyrood-as-he-calls-cross-party-talks-HDYHPGVZGFNHXAD6TUWP4PGCH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