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Eyebrows raised as conservatives showcase 'The Epstein Files' at White House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gathering at the White House on Thursday raised eyebrows as a group of prominent conservative commentators emerged from a meeting with Attorney General Pam Bondi, brandishing binders ominously labeled “The Epstein Files.” This event, seemingly in line with a purported commitment to governmental transparency, raises pressing questions about the sincerity of these actions in the light of a recent Labour government that many believe is intent on obfuscation rather than clarity.</w:t>
      </w:r>
    </w:p>
    <w:p>
      <w:r>
        <w:t>The contingent, featuring right-wing influencers like Chaya Raichik of “LibsofTikTok” and Rogan O’Handley, known as “DC Draino,” skated around the issues of genuine accountability as they displayed binders allegedly filled with so-called declassified information about Jeffrey Epstein—a convicted sex offender entangled in a web of scandalous connections before his demise in 2019. While they sought to convey a sense of urgency and importance, the contents of these binders appear to consist largely of flight logs and Epstein's contact lists, data that has been publicly accessible through prior court documents.</w:t>
      </w:r>
    </w:p>
    <w:p>
      <w:r>
        <w:t>The disappointment among several Republican lawmakers is palpable, with Representative Anna Paulina Luna highlighting the deficiencies of this release on social media. “THIS IS NOT WHAT WE OR THE AMERICAN PEOPLE ASKED FOR and a complete disappointment," she stated, encapsulating the frustration felt by many who are disillusioned with the current government's failure to prioritize transparency and accountability.</w:t>
      </w:r>
    </w:p>
    <w:p>
      <w:r>
        <w:t>The legacy of the Epstein case looms large, shrouded in speculation about potential cover-ups involving influential figures in politics and business. As the Labour government prepares to bring a softer approach to governance, the public longs for the revelations that may shine a light on the myriad of high-profile acquaintances linked to Epstein, yet the reliance on superficial photo opportunities over genuine disclosures serves only to deepen skepticism.</w:t>
      </w:r>
    </w:p>
    <w:p>
      <w:r>
        <w:t>Mike Cernovich, one of the participants in this unconventional event, attempted to downplay criticisms from those who viewed it as little more than a media charade. His defense suggested that there is a genuine commitment to transparency from these conservative figures, a sentiment gravely undermined by Bondi’s own admission that her office lacks access to significant documents still withheld by the FBI.</w:t>
      </w:r>
    </w:p>
    <w:p>
      <w:r>
        <w:t>The implications of this release are particularly relevant in an era marked by a newly instated Labour government that many suspect is more focused on maintaining control over information than fostering transparency. The juxtaposition of the Trump administration’s tactics with those of the current government highlights a broader battle for the truth, amidst concerns that the more these influencers are granted authority, the more complicated public narratives regarding accountability will become.</w:t>
      </w:r>
    </w:p>
    <w:p>
      <w:r>
        <w:t>As discussions about Epstein’s troubling connections continue to thrive, the half-hearted nature of the revelations presented raises serious questions about the government's commitment to unveiling the truth. This reluctance underscores a growing concern among right-leaning commentators and the public alike regarding the forthcoming administration’s approach towards transparency and the accountability it should afford to the citizens.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https://www.politico.com/live-updates/2025/02/27/congress/gop-tax-chief-senate-tax-plan-00206442</w:t>
        </w:r>
      </w:hyperlink>
      <w:r>
        <w:t xml:space="preserve"> - This article discusses a White House meeting involving high-profile figures, which aligns with the theme of significant gatherings at the White House. However, it does not directly address the Epstein files or transparency issues.</w:t>
      </w:r>
    </w:p>
    <w:p>
      <w:pPr>
        <w:pStyle w:val="ListBullet"/>
      </w:pPr>
      <w:hyperlink r:id="rId12">
        <w:r>
          <w:rPr>
            <w:u w:val="single"/>
            <w:color w:val="0000FF"/>
            <w:rStyle w:val="Hyperlink"/>
          </w:rPr>
          <w:t>https://www.vacourts.gov/courts/scv/rulesofcourt.pdf</w:t>
        </w:r>
      </w:hyperlink>
      <w:r>
        <w:t xml:space="preserve"> - This document outlines court procedures but does not directly relate to the Epstein case or government transparency issues discussed in the article.</w:t>
      </w:r>
    </w:p>
    <w:p>
      <w:pPr>
        <w:pStyle w:val="ListBullet"/>
      </w:pPr>
      <w:hyperlink r:id="rId13">
        <w:r>
          <w:rPr>
            <w:u w:val="single"/>
            <w:color w:val="0000FF"/>
            <w:rStyle w:val="Hyperlink"/>
          </w:rPr>
          <w:t>https://www.justice.gov/opcl/overview-privacy-act-1974-2020-edition/disclosures-third-parties</w:t>
        </w:r>
      </w:hyperlink>
      <w:r>
        <w:t xml:space="preserve"> - This overview of the Privacy Act touches on government disclosure policies, which could be relevant to discussions about transparency and access to information in cases like Epstein's.</w:t>
      </w:r>
    </w:p>
    <w:p>
      <w:pPr>
        <w:pStyle w:val="ListBullet"/>
      </w:pPr>
      <w:hyperlink r:id="rId14">
        <w:r>
          <w:rPr>
            <w:u w:val="single"/>
            <w:color w:val="0000FF"/>
            <w:rStyle w:val="Hyperlink"/>
          </w:rPr>
          <w:t>https://www.whitehouse.gov/remarks/2025/02/press-briefing-by-press-secretary-karoline-leavitt-deputy-chief-of-staff-stephen-miller-national-economic-council-director-kevin-hassett-and-national-security-advisor-mike-waltz/</w:t>
        </w:r>
      </w:hyperlink>
      <w:r>
        <w:t xml:space="preserve"> - This press briefing highlights the Trump administration's approach to transparency and media access, which contrasts with the skepticism raised about their handling of sensitive information like the Epstein files.</w:t>
      </w:r>
    </w:p>
    <w:p>
      <w:pPr>
        <w:pStyle w:val="ListBullet"/>
      </w:pPr>
      <w:hyperlink r:id="rId10">
        <w:r>
          <w:rPr>
            <w:u w:val="single"/>
            <w:color w:val="0000FF"/>
            <w:rStyle w:val="Hyperlink"/>
          </w:rPr>
          <w:t>https://www.noahwire.com</w:t>
        </w:r>
      </w:hyperlink>
      <w:r>
        <w:t xml:space="preserve"> - This source is mentioned as the origin of the article but does not provide additional corroboration beyond the text itself.</w:t>
      </w:r>
    </w:p>
    <w:p>
      <w:pPr>
        <w:pStyle w:val="ListBullet"/>
      </w:pPr>
      <w:hyperlink r:id="rId15">
        <w:r>
          <w:rPr>
            <w:u w:val="single"/>
            <w:color w:val="0000FF"/>
            <w:rStyle w:val="Hyperlink"/>
          </w:rPr>
          <w:t>https://www.youtube.com/watch?v=Vl-_9pOiAl0</w:t>
        </w:r>
      </w:hyperlink>
      <w:r>
        <w:t xml:space="preserve"> - This video involves a press briefing by the Trump administration, which touches on themes of transparency and media access but does not directly address the Epstein case or the specific event described.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com/live-updates/2025/02/27/congress/gop-tax-chief-senate-tax-plan-00206442" TargetMode="External"/><Relationship Id="rId12" Type="http://schemas.openxmlformats.org/officeDocument/2006/relationships/hyperlink" Target="https://www.vacourts.gov/courts/scv/rulesofcourt.pdf" TargetMode="External"/><Relationship Id="rId13" Type="http://schemas.openxmlformats.org/officeDocument/2006/relationships/hyperlink" Target="https://www.justice.gov/opcl/overview-privacy-act-1974-2020-edition/disclosures-third-parties" TargetMode="External"/><Relationship Id="rId14" Type="http://schemas.openxmlformats.org/officeDocument/2006/relationships/hyperlink" Target="https://www.whitehouse.gov/remarks/2025/02/press-briefing-by-press-secretary-karoline-leavitt-deputy-chief-of-staff-stephen-miller-national-economic-council-director-kevin-hassett-and-national-security-advisor-mike-waltz/" TargetMode="External"/><Relationship Id="rId15" Type="http://schemas.openxmlformats.org/officeDocument/2006/relationships/hyperlink" Target="https://www.youtube.com/watch?v=Vl-_9pOiAl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