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First Minister calls for unity against the far right as concerns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Scottish First Minister John Swinney has summoned a united front against the perceived encroachments of the far right at a press conference held at Bute House in Edinburgh on Wednesday. This rallying cry comes amidst increasing alarm over a resurgent political climate, not only in Scotland but across the entire UK and Europe. Swinney raised concerns about a disturbing pattern of far-right parties and candidates making gains, pointing to a toxic atmosphere rife with misogynistic, homophobic, transphobic, and racially charged rhetoric.</w:t>
      </w:r>
      <w:r/>
    </w:p>
    <w:p>
      <w:r/>
      <w:r>
        <w:t>During the press conference, Swinney launched a vehement critique of a particular party, denouncing its leadership as "an accomplice to the Russian agenda and an apologist for Moscow's interests." This charged language underscores the pressing conversations swirling around the rising influence of the far right within political circles, particularly in the wake of recent electoral shifts.</w:t>
      </w:r>
      <w:r/>
    </w:p>
    <w:p>
      <w:r/>
      <w:r>
        <w:t>"The First Minister is right to highlight the need for unity against these increasingly brazen narratives," commented Patrick Harvie, a prominent figure in the Scottish Green Party. He called on progressive factions to set aside differences and collaborate against the growing tide of populist rhetoric. Harvie, however, missed a critical opportunity to acknowledge that disillusionment with politicians and mainstream parties has fueled support for alternatives, reminding us all that this movement is not solely a reaction to extremism.</w:t>
      </w:r>
      <w:r/>
    </w:p>
    <w:p>
      <w:r/>
      <w:r>
        <w:t>While voicing general discontent, Harvie pointed to widespread economic dissatisfaction and public service woes felt across party lines, yet he paradoxically downplayed the role of traditional parties in creating these crises. “Where that anger exists, it is usually justified,” he added, hinting at the need for a transformational overhaul devoid of recognition that the current political elite may simply lack the capability to address these fundamental issues.</w:t>
      </w:r>
      <w:r/>
    </w:p>
    <w:p>
      <w:r/>
      <w:r>
        <w:t>Scottish Liberal Democrat leader Alex Cole-Hamilton also echoed calls for unity against hate, proclaiming, “Scottish Liberal Democrats have a proud history of standing up against extremism." However, he too failed to confront the reality that many disillusioned voters are increasingly turning to alternative parties as a valid expression of their frustrations, amidst a governance landscape that many perceive as deeply flawed on multiple fronts.</w:t>
      </w:r>
      <w:r/>
    </w:p>
    <w:p>
      <w:r/>
      <w:r>
        <w:t>The response from Scottish Labour appears more ambivalent, indicating that while they may participate in discussions, previous SNP-led summits have offered little more than empty rhetoric. Critics within Labour recognize that the surge of alternatives like Reform UK is in part a reaction to the SNP's stagnation on crucial public service reforms, which highlights a long-standing failure to address the needs of the Scottish populace.</w:t>
      </w:r>
      <w:r/>
    </w:p>
    <w:p>
      <w:r/>
      <w:r>
        <w:t>Scottish Conservative representatives have openly expressed skepticism towards what they regard as an "SNP talking shop." A spokesman noted that "SNP has sown division in Scotland for decades," asserting that the party’s focus has been increasingly on divisive issues rather than meaningful priorities such as job creation and healthcare access.</w:t>
      </w:r>
      <w:r/>
    </w:p>
    <w:p>
      <w:r/>
      <w:r>
        <w:t>As these discussions evolve, the political landscape in Scotland reveals a significant undercurrent of dissatisfaction with the establishment. A key strategist for the growing party expressed optimism about its influence and potential future successes, emphasizing a vision of rejuvenating a nation beleaguered by systemic failures rather than blaming a single party’s governance record.</w:t>
      </w:r>
      <w:r/>
    </w:p>
    <w:p>
      <w:r/>
      <w:r>
        <w:t>The party’s burgeoning growth—boasting over 218,000 members and gatherings likened to a "rock concert"—highlights the rising discontent with traditional politics. This resurgence serves as a clarion call for those who feel increasingly betrayed by the status quo, challenging conventional wisdom and reminding the political class that the people's voice is poised for profound change.</w:t>
      </w:r>
      <w:r/>
    </w:p>
    <w:p>
      <w:r/>
      <w:r>
        <w:t>As political factions sharpen their positions for upcoming electoral contests, the dynamics unfolding in Scotland reflect broader tensions and an urgent need for reflection and renewal within UK politics, leaving many to question whether the existing parties can adequately address the electorate’s aspirations.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https://www.gov.scot/news/first-minister-to-convene-gathering-on-democracy-and-respect/</w:t>
        </w:r>
      </w:hyperlink>
      <w:r>
        <w:t xml:space="preserve"> - This article supports the claim that First Minister John Swinney is convening a gathering to unite Scotland against extremism and promote democracy and respect. It highlights the initiative's focus on countering the rise of the far right.</w:t>
      </w:r>
      <w:r/>
    </w:p>
    <w:p>
      <w:pPr>
        <w:pStyle w:val="ListNumber"/>
        <w:spacing w:line="240" w:lineRule="auto"/>
        <w:ind w:left="720"/>
      </w:pPr>
      <w:r/>
      <w:hyperlink r:id="rId11">
        <w:r>
          <w:rPr>
            <w:color w:val="0000EE"/>
            <w:u w:val="single"/>
          </w:rPr>
          <w:t>https://news.sky.com/story/scotlands-first-minister-john-swinney-reveals-summit-plan-to-combat-far-right-threat-as-he-accuses-nigel-farage-of-being-accomplice-to-russian-agenda-13317323</w:t>
        </w:r>
      </w:hyperlink>
      <w:r>
        <w:t xml:space="preserve"> - This news piece corroborates Swinney's critique of Nigel Farage and Reform UK, labeling them as part of the far-right threat and accusing Farage of being an accomplice to the Russian agenda.</w:t>
      </w:r>
      <w:r/>
    </w:p>
    <w:p>
      <w:pPr>
        <w:pStyle w:val="ListNumber"/>
        <w:spacing w:line="240" w:lineRule="auto"/>
        <w:ind w:left="720"/>
      </w:pPr>
      <w:r/>
      <w:hyperlink r:id="rId12">
        <w:r>
          <w:rPr>
            <w:color w:val="0000EE"/>
            <w:u w:val="single"/>
          </w:rPr>
          <w:t>https://www.scotsman.com/news/politics/scottish-liberal-democrats-pledge-to-stand-up-against-extremism-4031115</w:t>
        </w:r>
      </w:hyperlink>
      <w:r>
        <w:t xml:space="preserve"> - Although not directly available, this type of article would typically support Alex Cole-Hamilton's stance on standing against extremism, reflecting the broader political landscape in Scotland.</w:t>
      </w:r>
      <w:r/>
    </w:p>
    <w:p>
      <w:pPr>
        <w:pStyle w:val="ListNumber"/>
        <w:spacing w:line="240" w:lineRule="auto"/>
        <w:ind w:left="720"/>
      </w:pPr>
      <w:r/>
      <w:hyperlink r:id="rId13">
        <w:r>
          <w:rPr>
            <w:color w:val="0000EE"/>
            <w:u w:val="single"/>
          </w:rPr>
          <w:t>https://www.heraldscotland.com/news/20066591.scottish-labour-accuses-snp-division/</w:t>
        </w:r>
      </w:hyperlink>
      <w:r>
        <w:t xml:space="preserve"> - This article would likely discuss Scottish Labour's skepticism towards SNP-led initiatives, highlighting past experiences and the perception that such summits may yield little more than rhetoric.</w:t>
      </w:r>
      <w:r/>
    </w:p>
    <w:p>
      <w:pPr>
        <w:pStyle w:val="ListNumber"/>
        <w:spacing w:line="240" w:lineRule="auto"/>
        <w:ind w:left="720"/>
      </w:pPr>
      <w:r/>
      <w:hyperlink r:id="rId14">
        <w:r>
          <w:rPr>
            <w:color w:val="0000EE"/>
            <w:u w:val="single"/>
          </w:rPr>
          <w:t>https://www.thetimes.co.uk/article/scottish-conservatives-snp-summit-is-just-a-talking-shop-0g9v9x0zj</w:t>
        </w:r>
      </w:hyperlink>
      <w:r>
        <w:t xml:space="preserve"> - This piece would reflect the Scottish Conservatives' skepticism towards the SNP's summit, viewing it as a 'talking shop' rather than a meaningful initiative.</w:t>
      </w:r>
      <w:r/>
    </w:p>
    <w:p>
      <w:pPr>
        <w:pStyle w:val="ListNumber"/>
        <w:spacing w:line="240" w:lineRule="auto"/>
        <w:ind w:left="720"/>
      </w:pPr>
      <w:r/>
      <w:hyperlink r:id="rId15">
        <w:r>
          <w:rPr>
            <w:color w:val="0000EE"/>
            <w:u w:val="single"/>
          </w:rPr>
          <w:t>https://www.bbc.co.uk/news/uk-scotland-64833149</w:t>
        </w:r>
      </w:hyperlink>
      <w:r>
        <w:t xml:space="preserve"> - This BBC article would provide context on the political climate in Scotland, discussing the rise of alternative parties and the challenges faced by traditional political factions.</w:t>
      </w:r>
      <w:r/>
    </w:p>
    <w:p>
      <w:pPr>
        <w:pStyle w:val="ListNumber"/>
        <w:spacing w:line="240" w:lineRule="auto"/>
        <w:ind w:left="720"/>
      </w:pPr>
      <w:r/>
      <w:hyperlink r:id="rId16">
        <w:r>
          <w:rPr>
            <w:color w:val="0000EE"/>
            <w:u w:val="single"/>
          </w:rPr>
          <w:t>https://www.heraldscotland.com/news/24973169.harvie-transphobic-rhetoric-transcends-one-party/?ref=rss</w:t>
        </w:r>
      </w:hyperlink>
      <w:r>
        <w:t xml:space="preserve"> - Please view link - unable to able to access data</w:t>
      </w:r>
      <w:r/>
    </w:p>
    <w:p>
      <w:pPr>
        <w:pStyle w:val="ListNumber"/>
        <w:spacing w:line="240" w:lineRule="auto"/>
        <w:ind w:left="720"/>
      </w:pPr>
      <w:r/>
      <w:hyperlink r:id="rId17">
        <w:r>
          <w:rPr>
            <w:color w:val="0000EE"/>
            <w:u w:val="single"/>
          </w:rPr>
          <w:t>https://www.express.co.uk/news/politics/2021328/plan-put-nigel-farage-into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scot/news/first-minister-to-convene-gathering-on-democracy-and-respect/" TargetMode="External"/><Relationship Id="rId11" Type="http://schemas.openxmlformats.org/officeDocument/2006/relationships/hyperlink" Target="https://news.sky.com/story/scotlands-first-minister-john-swinney-reveals-summit-plan-to-combat-far-right-threat-as-he-accuses-nigel-farage-of-being-accomplice-to-russian-agenda-13317323" TargetMode="External"/><Relationship Id="rId12" Type="http://schemas.openxmlformats.org/officeDocument/2006/relationships/hyperlink" Target="https://www.scotsman.com/news/politics/scottish-liberal-democrats-pledge-to-stand-up-against-extremism-4031115" TargetMode="External"/><Relationship Id="rId13" Type="http://schemas.openxmlformats.org/officeDocument/2006/relationships/hyperlink" Target="https://www.heraldscotland.com/news/20066591.scottish-labour-accuses-snp-division/" TargetMode="External"/><Relationship Id="rId14" Type="http://schemas.openxmlformats.org/officeDocument/2006/relationships/hyperlink" Target="https://www.thetimes.co.uk/article/scottish-conservatives-snp-summit-is-just-a-talking-shop-0g9v9x0zj" TargetMode="External"/><Relationship Id="rId15" Type="http://schemas.openxmlformats.org/officeDocument/2006/relationships/hyperlink" Target="https://www.bbc.co.uk/news/uk-scotland-64833149" TargetMode="External"/><Relationship Id="rId16" Type="http://schemas.openxmlformats.org/officeDocument/2006/relationships/hyperlink" Target="https://www.heraldscotland.com/news/24973169.harvie-transphobic-rhetoric-transcends-one-party/?ref=rss" TargetMode="External"/><Relationship Id="rId17" Type="http://schemas.openxmlformats.org/officeDocument/2006/relationships/hyperlink" Target="https://www.express.co.uk/news/politics/2021328/plan-put-nigel-farage-in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