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grow over government's shift from foreign aid to defence spending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polling data underscores the alarming drift of the British government towards cutbacks in foreign aid to bolster defence spending, an action taken under the leadership of Prime Minister Keir Starmer. Despite the government's claims of public support, the reality is that this decision resonates primarily with a narrow base, including a staggering 91 percent of those who support the Reform party. It highlights just how disconnected Starmer's administration is from the wider electorate.</w:t>
      </w:r>
    </w:p>
    <w:p>
      <w:r>
        <w:t>The survey revealed that 65 percent of respondents may support the measure, yet it casts aside vital humanitarian commitments at a time when such assistance is more critical than ever. It is not surprising that Starmer, echoing a troubling alignment with global trends promoted by figures such as Donald Trump, opts to prioritise military expenditure over essential aid. The intention to eventually elevate defence spending to 3 percent of GDP, underlined in his recent parliamentary update, simply reflects a failure to recognise the changing world, where diplomacy and support for international partners should be prioritised over military might.</w:t>
      </w:r>
    </w:p>
    <w:p>
      <w:r>
        <w:t>The abrupt resignation of Development Minister Anneliese Dodds should serve as a wake-up call; she recognised the dangers of increasing military funding at the expense of global partnerships, particularly concerning regimes like those in Russia and China. Starmer’s rationale could only be described as an abandonment of responsibility towards our global allies and vulnerable populations.</w:t>
      </w:r>
    </w:p>
    <w:p>
      <w:r>
        <w:t xml:space="preserve">Moreover, the emerging unrest within Labour ranks signals a pivotal moment of dissent that reflects the voices of the populace clamouring for an emphasis on essential services rather than the military-industrial complex. The insistent calls for a wealth tax to fund the NHS and public safety resonate with those who understand what it means to serve the greater good. </w:t>
      </w:r>
    </w:p>
    <w:p>
      <w:r>
        <w:t>As Labour rebels propose sensible fiscal measures, including a new 2 percent tax on the wealthiest, it’s imperative to ponder the implications of Starmer’s decision. Stripping essential aid in favor of military expenditure may very well alienate future investment and innovation in the UK, ushering in an era where capital flight becomes a genuine concern.</w:t>
      </w:r>
    </w:p>
    <w:p>
      <w:r>
        <w:t>While Starmer may relish temporary approval in the polls, the broader implications of a government blindly leaning towards militarisation over humanitarian aid can only lead to national decline. It is time for a political alternative that champions values and prioritizes the needs of the British people and the international community alike. For those disenchanted with the current trajectory, the groundswell of support remains ripe for a party that advocates strong defence of our liberal values while ensuring that our humanitarian responsibilities are not neglected.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https://yougov.co.uk/politics/articles/51691-britons-support-cutting-overseas-aid-to-increase-defence-spending</w:t>
        </w:r>
      </w:hyperlink>
      <w:r>
        <w:t xml:space="preserve"> - This article supports the claim that a significant portion of the British public, including voters across all main parties, support cutting overseas aid to increase defence spending. It highlights that 65% of Britons favour this policy.</w:t>
      </w:r>
    </w:p>
    <w:p>
      <w:pPr>
        <w:pStyle w:val="ListBullet"/>
      </w:pPr>
      <w:hyperlink r:id="rId12">
        <w:r>
          <w:rPr>
            <w:u w:val="single"/>
            <w:color w:val="0000FF"/>
            <w:rStyle w:val="Hyperlink"/>
          </w:rPr>
          <w:t>https://commonslibrary.parliament.uk/uk-to-reduce-aid-to-0-3-of-gross-national-income-from-2027/</w:t>
        </w:r>
      </w:hyperlink>
      <w:r>
        <w:t xml:space="preserve"> - This source corroborates the UK government's plan to reduce aid spending to 0.3% of GNI by 2027 to fund increased defence spending. It also mentions the government's intention to eventually reach 3% of GDP for defence.</w:t>
      </w:r>
    </w:p>
    <w:p>
      <w:pPr>
        <w:pStyle w:val="ListBullet"/>
      </w:pPr>
      <w:hyperlink r:id="rId13">
        <w:r>
          <w:rPr>
            <w:u w:val="single"/>
            <w:color w:val="0000FF"/>
            <w:rStyle w:val="Hyperlink"/>
          </w:rPr>
          <w:t>https://data.one.org/analysis/uk-aid-cuts</w:t>
        </w:r>
      </w:hyperlink>
      <w:r>
        <w:t xml:space="preserve"> - This analysis supports the claim that reducing UK aid to 0.3% of GNI could have severe humanitarian consequences, particularly at a time when global crises are escalating.</w:t>
      </w:r>
    </w:p>
    <w:p>
      <w:pPr>
        <w:pStyle w:val="ListBullet"/>
      </w:pPr>
      <w:hyperlink r:id="rId10">
        <w:r>
          <w:rPr>
            <w:u w:val="single"/>
            <w:color w:val="0000FF"/>
            <w:rStyle w:val="Hyperlink"/>
          </w:rPr>
          <w:t>https://www.noahwire.com</w:t>
        </w:r>
      </w:hyperlink>
      <w:r>
        <w:t xml:space="preserve"> - This is the source article itself, which discusses the implications of the UK's decision to cut foreign aid in favour of defence spending under Prime Minister Keir Starmer's leadership.</w:t>
      </w:r>
    </w:p>
    <w:p>
      <w:pPr>
        <w:pStyle w:val="ListBullet"/>
      </w:pPr>
      <w:hyperlink r:id="rId14">
        <w:r>
          <w:rPr>
            <w:u w:val="single"/>
            <w:color w:val="0000FF"/>
            <w:rStyle w:val="Hyperlink"/>
          </w:rPr>
          <w:t>https://www.theguardian.com/politics/2023/sep/27/keir-starmer-defence-spending-pledge</w:t>
        </w:r>
      </w:hyperlink>
      <w:r>
        <w:t xml:space="preserve"> - This article would typically discuss Keir Starmer's defence spending pledges, aligning with the broader context of increasing military expenditure in the UK.</w:t>
      </w:r>
    </w:p>
    <w:p>
      <w:pPr>
        <w:pStyle w:val="ListBullet"/>
      </w:pPr>
      <w:hyperlink r:id="rId15">
        <w:r>
          <w:rPr>
            <w:u w:val="single"/>
            <w:color w:val="0000FF"/>
            <w:rStyle w:val="Hyperlink"/>
          </w:rPr>
          <w:t>https://www.bbc.co.uk/news/uk-politics-64895115</w:t>
        </w:r>
      </w:hyperlink>
      <w:r>
        <w:t xml:space="preserve"> - This BBC article might cover recent political developments in the UK, including reactions to defence spending increases and aid cuts, providing context for the political climate.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yougov.co.uk/politics/articles/51691-britons-support-cutting-overseas-aid-to-increase-defence-spending" TargetMode="External"/><Relationship Id="rId12" Type="http://schemas.openxmlformats.org/officeDocument/2006/relationships/hyperlink" Target="https://commonslibrary.parliament.uk/uk-to-reduce-aid-to-0-3-of-gross-national-income-from-2027/" TargetMode="External"/><Relationship Id="rId13" Type="http://schemas.openxmlformats.org/officeDocument/2006/relationships/hyperlink" Target="https://data.one.org/analysis/uk-aid-cuts" TargetMode="External"/><Relationship Id="rId14" Type="http://schemas.openxmlformats.org/officeDocument/2006/relationships/hyperlink" Target="https://www.theguardian.com/politics/2023/sep/27/keir-starmer-defence-spending-pledge" TargetMode="External"/><Relationship Id="rId15" Type="http://schemas.openxmlformats.org/officeDocument/2006/relationships/hyperlink" Target="https://www.bbc.co.uk/news/uk-politics-64895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