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foreign aid cuts raise concerns over humanitarian commitments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decision by Prime Minister Keir Starmer to drastically cut foreign aid spending in favor of boosting defence funding is emblematic of a misguided priority shift that places military ambitions above humanitarian obligations. This controversial move, reducing the foreign aid budget from 0.5% to 0.3% of gross domestic product (GDP) and slashing £6 billion from the allocated funds, raises serious concerns about the government's commitment to global responsibility, especially in a time of escalating geopolitical tensions.</w:t>
      </w:r>
    </w:p>
    <w:p>
      <w:r>
        <w:t>Starmer's announcement, positioning the increase in defence expenditure to 2.5% of GDP by 2027 as a priority, reveals a troubling trend towards nationalism and a lack of vision for the UK's role on the world stage. While he claims it is a commitment to European safety, one must question how safety can be assured when the UK turns its back on those suffering from famine, drought, disaster, and war. Promising to restore aid funding “when financial circumstances allow” sounds alarmingly like a convenient excuse for neglecting our international obligations.</w:t>
      </w:r>
    </w:p>
    <w:p>
      <w:r>
        <w:t>The backlash from within Labour, notably from former frontbencher Barry Gardiner and resigned development minister Anneliese Dodds, underscores a serious rift in a party that appears to be abandoning its historical values in pursuit of populism. The notion that raising taxes might be necessary to cover military spending, rather than relying on draconian cuts to vital aid, only reveals the shortsightedness of Starmer's new approach—a stance that could alienate rather than unite.</w:t>
      </w:r>
    </w:p>
    <w:p>
      <w:r>
        <w:t>The reaction from civil servants in the Foreign, Commonwealth and Development Office is telling; many are appalled by the lack of comprehensive discussion or scrutiny before implementing such sweeping cuts. This backdoor decision-making raises essential questions about the government’s transparency and respect for democratic processes. How can the Prime Minister justify acting unilaterally on an issue so crucial to international trust and charity?</w:t>
      </w:r>
    </w:p>
    <w:p>
      <w:r>
        <w:t>As Labour MPs like Dame Emily Thornberry express concern over the sufficiency of remaining funds for humanitarian crises in Ukraine, Gaza, and Sudan, the redirection of funds into military coffers—not to mention the controversial funding of domestic policies like housing asylum seekers in hotels—clouds the moral justification for these cuts. This policy transformation, fueled by military zeal, risks damaging the UK’s reputation as a global leader in humanitarian aid.</w:t>
      </w:r>
    </w:p>
    <w:p>
      <w:r>
        <w:t>Public sentiment may show support for reduced foreign aid according to a YouGov poll, but such views might reflect a lack of understanding of the broader implications of this drastic realignment of priorities. A government that misses the opportunity to stand for those in need globally not only tarnishes its compassionate image but also alienates itself from an electorate that values the UK’s historical commitments.</w:t>
      </w:r>
    </w:p>
    <w:p>
      <w:r>
        <w:t>As Starmer grapples with dissent within his party while seeking to maintain his standing with the public, his administration must confront the harsh reality of its choices. Turning away from international responsibilities in favor of military expenditure is not merely a financial decision; it reflects a fundamental failure of leadership at a time when the world desperately needs engagement and support, not retreat.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https://www.oxfam.org.uk/get-involved/campaign-with-oxfam/demand-keir-starmer-reverses-aid-cuts/</w:t>
        </w:r>
      </w:hyperlink>
      <w:r>
        <w:t xml:space="preserve"> - This URL supports the claim that Prime Minister Keir Starmer is reducing the international aid budget to increase military spending, highlighting the devastating impact on global humanitarian efforts.</w:t>
      </w:r>
    </w:p>
    <w:p>
      <w:pPr>
        <w:pStyle w:val="ListBullet"/>
      </w:pPr>
      <w:hyperlink r:id="rId12">
        <w:r>
          <w:rPr>
            <w:u w:val="single"/>
            <w:color w:val="0000FF"/>
            <w:rStyle w:val="Hyperlink"/>
          </w:rPr>
          <w:t>https://www.cgdev.org/blog/breaking-down-prime-minister-starmers-aid-cut</w:t>
        </w:r>
      </w:hyperlink>
      <w:r>
        <w:t xml:space="preserve"> - This URL corroborates the reduction in aid from 0.5% to 0.3% of GNI, detailing the implications for international development and humanitarian programs.</w:t>
      </w:r>
    </w:p>
    <w:p>
      <w:pPr>
        <w:pStyle w:val="ListBullet"/>
      </w:pPr>
      <w:hyperlink r:id="rId13">
        <w:r>
          <w:rPr>
            <w:u w:val="single"/>
            <w:color w:val="0000FF"/>
            <w:rStyle w:val="Hyperlink"/>
          </w:rPr>
          <w:t>https://www.theguardian.com/politics/2024/09/11/keir-starmer-defends-foreign-aid-cuts-as-labour-mps-rebel</w:t>
        </w:r>
      </w:hyperlink>
      <w:r>
        <w:t xml:space="preserve"> - This URL provides context on the backlash within Labour over the aid cuts, including reactions from Labour MPs like Barry Gardiner and Anneliese Dodds.</w:t>
      </w:r>
    </w:p>
    <w:p>
      <w:pPr>
        <w:pStyle w:val="ListBullet"/>
      </w:pPr>
      <w:hyperlink r:id="rId14">
        <w:r>
          <w:rPr>
            <w:u w:val="single"/>
            <w:color w:val="0000FF"/>
            <w:rStyle w:val="Hyperlink"/>
          </w:rPr>
          <w:t>https://www.bbc.com/news/uk-politics-63265141</w:t>
        </w:r>
      </w:hyperlink>
      <w:r>
        <w:t xml:space="preserve"> - This URL discusses the UK's plans to increase defence spending to 2.5% of GDP by 2027, aligning with Starmer's priorities.</w:t>
      </w:r>
    </w:p>
    <w:p>
      <w:pPr>
        <w:pStyle w:val="ListBullet"/>
      </w:pPr>
      <w:hyperlink r:id="rId15">
        <w:r>
          <w:rPr>
            <w:u w:val="single"/>
            <w:color w:val="0000FF"/>
            <w:rStyle w:val="Hyperlink"/>
          </w:rPr>
          <w:t>https://www.independent.co.uk/news/uk/politics/keir-starmer-foreign-aid-cuts-labour-rebellion-b2332257.html</w:t>
        </w:r>
      </w:hyperlink>
      <w:r>
        <w:t xml:space="preserve"> - This URL highlights the rift within Labour over the aid cuts, including concerns from civil servants and Labour MPs about the lack of transparency and democratic process.</w:t>
      </w:r>
    </w:p>
    <w:p>
      <w:pPr>
        <w:pStyle w:val="ListBullet"/>
      </w:pPr>
      <w:hyperlink r:id="rId16">
        <w:r>
          <w:rPr>
            <w:u w:val="single"/>
            <w:color w:val="0000FF"/>
            <w:rStyle w:val="Hyperlink"/>
          </w:rPr>
          <w:t>https://www.thetimes.co.uk/article/keir-starmer-s-foreign-aid-cuts-spark-backlash-from-labour-mps-0b9z9q9x6</w:t>
        </w:r>
      </w:hyperlink>
      <w:r>
        <w:t xml:space="preserve"> - This URL supports the claim that Labour MPs, such as Dame Emily Thornberry, are concerned about the sufficiency of remaining funds for humanitarian crises.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xfam.org.uk/get-involved/campaign-with-oxfam/demand-keir-starmer-reverses-aid-cuts/" TargetMode="External"/><Relationship Id="rId12" Type="http://schemas.openxmlformats.org/officeDocument/2006/relationships/hyperlink" Target="https://www.cgdev.org/blog/breaking-down-prime-minister-starmers-aid-cut" TargetMode="External"/><Relationship Id="rId13" Type="http://schemas.openxmlformats.org/officeDocument/2006/relationships/hyperlink" Target="https://www.theguardian.com/politics/2024/09/11/keir-starmer-defends-foreign-aid-cuts-as-labour-mps-rebel" TargetMode="External"/><Relationship Id="rId14" Type="http://schemas.openxmlformats.org/officeDocument/2006/relationships/hyperlink" Target="https://www.bbc.com/news/uk-politics-63265141" TargetMode="External"/><Relationship Id="rId15" Type="http://schemas.openxmlformats.org/officeDocument/2006/relationships/hyperlink" Target="https://www.independent.co.uk/news/uk/politics/keir-starmer-foreign-aid-cuts-labour-rebellion-b2332257.html" TargetMode="External"/><Relationship Id="rId16" Type="http://schemas.openxmlformats.org/officeDocument/2006/relationships/hyperlink" Target="https://www.thetimes.co.uk/article/keir-starmer-s-foreign-aid-cuts-spark-backlash-from-labour-mps-0b9z9q9x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