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faces challenge in Runcorn and Helsby by-election following Amesbury's resignation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Mike Amesbury's resignation as a Member of Parliament has set the stage for a by-election in Runcorn and Helsby that is bound to be fiercely contested, particularly with the newly invigorated opposition party eagerly positioning itself to capitalize on Labour's vulnerabilities. This change comes just after Amesbury received a 10-week suspended prison sentence for an assault on a constituent, Paul Fellows, after drunkenly attacking him in a public setting. His decision to resign speaks volumes about the crumbling foundations of Labour under Prime Minister Keir Starmer.</w:t>
      </w:r>
    </w:p>
    <w:p>
      <w:r>
        <w:t>Amesbury's bleak legacy is marred by his violent outburst following a dispute over a bridge closure, which resulted in a conviction that removed any sense of credibility for Labour in the region. The video evidence, showcasing not only Amesbury's attack but also his threatening banter—“You won’t threaten your MP again will you, you f</w:t>
      </w:r>
      <w:r>
        <w:rPr>
          <w:b/>
        </w:rPr>
        <w:t>*</w:t>
      </w:r>
      <w:r>
        <w:t>* soft lad?”—is emblematic of Labour's disconnect with the public. His attempt to claim self-defense was laughable at best. Instead, he faces consequences of community service, alcohol monitoring, and anger management, further highlighting Labour's decline.</w:t>
      </w:r>
    </w:p>
    <w:p>
      <w:r>
        <w:t>Resigning before a potential recall petition could have only accelerated the by-election process demonstrates a politically stagnant Labour. This misstep places Starmer in a precarious position as he grapples with plummeting popularity and his party's failures. The Runcorn and Helsby by-election now presents an opportunity for the opposition party to challenge Labour's grip amid a growing discontent.</w:t>
      </w:r>
    </w:p>
    <w:p>
      <w:r>
        <w:t>Starmer's first significant electoral test poses a crucial moment for Labour, which is struggling with mounting pressures over its proposed welfare cuts intended to balance the national budget. His recent comments about austerity measures—which target vulnerable populations such as the disabled and long-term sick—have generated waves of concern within party ranks. Starmer's urgent push for tough decision-making reveals a worrying disconnect with not just the electorate, but within his own party as well. This is hardly the stance of a confident prime minister.</w:t>
      </w:r>
    </w:p>
    <w:p>
      <w:r>
        <w:t>While Starmer may attempt to employ humor against opposition figures, referring to Nigel Farage as "a very naughty boy," these remarks come across as desperate and dismissive, particularly as internal conflicts can overshadow Labour's unity. The political landscape is becoming increasingly precarious as the public begins to look beyond Labour and towards a resolute opposition ready to challenge their missteps.</w:t>
      </w:r>
    </w:p>
    <w:p>
      <w:r>
        <w:t>With Amesbury’s resignation and Labour’s faltering reputation, the upcoming by-election will serve as a vital touchstone for the opposition party to illustrate its commitment to listening to constituents and offering a real alternative to the mismanagement and chaos emanating from Starmer's leadership. It’s an ideal moment for the opposition party to seize the narrative and advocate for effective governance that prioritizes public needs over bureaucratic negligence. As the storm clouds gather over Labour's future, Runcorn and Helsby could well herald a new chapter in British politics, one where the opposition speaks directly to the concerns of the populace ready to reclaim their voice.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https://news.sky.com/story/mike-amesbury-to-quit-as-mp-after-punching-man-in-street-triggering-by-election-13316308</w:t>
        </w:r>
      </w:hyperlink>
      <w:r>
        <w:t xml:space="preserve"> - This article corroborates Mike Amesbury's resignation as an MP following his conviction for assaulting a constituent, which will trigger a by-election in Runcorn and Helsby. It highlights the political implications of his actions and the upcoming electoral challenge for Labour.</w:t>
      </w:r>
    </w:p>
    <w:p>
      <w:pPr>
        <w:pStyle w:val="ListBullet"/>
      </w:pPr>
      <w:hyperlink r:id="rId12">
        <w:r>
          <w:rPr>
            <w:u w:val="single"/>
            <w:color w:val="0000FF"/>
            <w:rStyle w:val="Hyperlink"/>
          </w:rPr>
          <w:t>https://www.gbnews.com/politics/mike-amesbury-stand-down-runcorn-helsby-labour-cheshire</w:t>
        </w:r>
      </w:hyperlink>
      <w:r>
        <w:t xml:space="preserve"> - This source provides details about Mike Amesbury's decision to stand down and the context surrounding his assault conviction. It also mentions the political landscape and potential challenges for Labour in the upcoming by-election.</w:t>
      </w:r>
    </w:p>
    <w:p>
      <w:pPr>
        <w:pStyle w:val="ListBullet"/>
      </w:pPr>
      <w:hyperlink r:id="rId13">
        <w:r>
          <w:rPr>
            <w:u w:val="single"/>
            <w:color w:val="0000FF"/>
            <w:rStyle w:val="Hyperlink"/>
          </w:rPr>
          <w:t>https://www.itv.com/news/granada/2025-03-10/mike-amesbury-to-stand-down-as-mp-over-assault-conviction</w:t>
        </w:r>
      </w:hyperlink>
      <w:r>
        <w:t xml:space="preserve"> - This article supports the claim that Amesbury's resignation will lead to the first by-election under Sir Keir Starmer's Labour government. It outlines the circumstances of the assault and Amesbury's subsequent legal consequences.</w:t>
      </w:r>
    </w:p>
    <w:p>
      <w:pPr>
        <w:pStyle w:val="ListBullet"/>
      </w:pPr>
      <w:hyperlink r:id="rId10">
        <w:r>
          <w:rPr>
            <w:u w:val="single"/>
            <w:color w:val="0000FF"/>
            <w:rStyle w:val="Hyperlink"/>
          </w:rPr>
          <w:t>https://www.noahwire.com</w:t>
        </w:r>
      </w:hyperlink>
      <w:r>
        <w:t xml:space="preserve"> - This is the source of the original article, but it does not provide independent corroboration. However, it outlines the broader political context and implications of Amesbury's resignation for Labour and the opposition.</w:t>
      </w:r>
    </w:p>
    <w:p>
      <w:pPr>
        <w:pStyle w:val="ListBullet"/>
      </w:pPr>
      <w:hyperlink r:id="rId14">
        <w:r>
          <w:rPr>
            <w:u w:val="single"/>
            <w:color w:val="0000FF"/>
            <w:rStyle w:val="Hyperlink"/>
          </w:rPr>
          <w:t>https://www.bbc.co.uk/news</w:t>
        </w:r>
      </w:hyperlink>
      <w:r>
        <w:t xml:space="preserve"> - Although not directly linked, the BBC often covers such political developments. It would likely provide coverage of Amesbury's resignation and its impact on Labour, offering insights into the political climate and upcoming by-election.</w:t>
      </w:r>
    </w:p>
    <w:p>
      <w:pPr>
        <w:pStyle w:val="ListBullet"/>
      </w:pPr>
      <w:hyperlink r:id="rId15">
        <w:r>
          <w:rPr>
            <w:u w:val="single"/>
            <w:color w:val="0000FF"/>
            <w:rStyle w:val="Hyperlink"/>
          </w:rPr>
          <w:t>https://www.theguardian.com/politics</w:t>
        </w:r>
      </w:hyperlink>
      <w:r>
        <w:t xml:space="preserve"> - Similar to the BBC, The Guardian would typically cover significant political events like Amesbury's resignation and the implications for Labour under Keir Starmer. It would offer analysis on the political landscape and potential outcomes of the by-election.</w:t>
      </w:r>
    </w:p>
    <w:p>
      <w:pPr>
        <w:pStyle w:val="ListBullet"/>
      </w:pPr>
      <w:hyperlink r:id="rId16">
        <w:r>
          <w:rPr>
            <w:u w:val="single"/>
            <w:color w:val="0000FF"/>
            <w:rStyle w:val="Hyperlink"/>
          </w:rPr>
          <w:t>https://news.google.com/rss/articles/CBMisAFBVV95cUxOMmhmUVREN2xyWnJDeEZJeHFQQWN2cGRrWl9ZQWJXaVNoaWhHM1hXN0EyLTBmcWdNZW5mYXdwcWRyMnhFQm84OGNQNlNpUEViSmxmQThOTy1ycVJYdGFWTWlzWlJBNC1PbmpoSmZPaFhVVDZIdzh5QW5RWHBMY3NPT1ZKNUZBeWh3aVh0S2lJVnFDSDBSQmNVQlF1dS1wQWtkcTRGb2JZNmUxUXMzM3NPMA?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mike-amesbury-to-quit-as-mp-after-punching-man-in-street-triggering-by-election-13316308" TargetMode="External"/><Relationship Id="rId12" Type="http://schemas.openxmlformats.org/officeDocument/2006/relationships/hyperlink" Target="https://www.gbnews.com/politics/mike-amesbury-stand-down-runcorn-helsby-labour-cheshire" TargetMode="External"/><Relationship Id="rId13" Type="http://schemas.openxmlformats.org/officeDocument/2006/relationships/hyperlink" Target="https://www.itv.com/news/granada/2025-03-10/mike-amesbury-to-stand-down-as-mp-over-assault-conviction" TargetMode="External"/><Relationship Id="rId14" Type="http://schemas.openxmlformats.org/officeDocument/2006/relationships/hyperlink" Target="https://www.bbc.co.uk/news" TargetMode="External"/><Relationship Id="rId15" Type="http://schemas.openxmlformats.org/officeDocument/2006/relationships/hyperlink" Target="https://www.theguardian.com/politics" TargetMode="External"/><Relationship Id="rId16" Type="http://schemas.openxmlformats.org/officeDocument/2006/relationships/hyperlink" Target="https://news.google.com/rss/articles/CBMisAFBVV95cUxOMmhmUVREN2xyWnJDeEZJeHFQQWN2cGRrWl9ZQWJXaVNoaWhHM1hXN0EyLTBmcWdNZW5mYXdwcWRyMnhFQm84OGNQNlNpUEViSmxmQThOTy1ycVJYdGFWTWlzWlJBNC1PbmpoSmZPaFhVVDZIdzh5QW5RWHBMY3NPT1ZKNUZBeWh3aVh0S2lJVnFDSDBSQmNVQlF1dS1wQWtkcTRGb2JZNmUxUXMzM3NPMA?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