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Reform party in turmoil as Nigel Farage faces internal strife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latest turmoil enveloping the Reform party, leader Nigel Farage has found himself responding to allegations from expelled MP Rupert Lowe, who claims to be the victim of a "witch hunt." This internal strife erupted following serious concerns over Lowe's conduct, resulting in his expulsion and a police report citing allegations of bullying and threats directed toward party chairman Zia Yusuf. This situation has been compounded by Lowe's recent interview, where he harshly criticized Farage's leadership, branding him a "messiah" who prioritizes his personal image over the pressing policy issues facing the nation.</w:t>
      </w:r>
    </w:p>
    <w:p>
      <w:r>
        <w:t>The tensions that led to Lowe's ousting surfaced sharply when he accused Farage of being more interested in personal branding than delivering meaningful political change. Following this public critique, his suspension from the party was swiftly orchestrated, signaling a deeper fracture within Reform UK. Farage, in a segment on GB News, acknowledged that Lowe had exhibited "behavioural problems" for months, highlighting “outbursts” and volatile anger as justifiable reasons for action against him.</w:t>
      </w:r>
    </w:p>
    <w:p>
      <w:r>
        <w:t>Amid these developments, Lowe has strongly denied the bullying allegations, claiming they are unfounded and attributing the controversy to his prominent status within the party, likening himself to a "tall poppy" targeted by Farage, who typically feels threatened by any challenge. This highlights not just the drama of party politics, but a concerning culture that stifles dissent.</w:t>
      </w:r>
    </w:p>
    <w:p>
      <w:r>
        <w:t>The Reform party, now mired in crisis, faces significant internal division just as the country heads into a challenging era under a new Labour government. The very leadership of Farage is being questioned at this crucial juncture in UK politics. In response to the allegations against Lowe, Farage announced an investigation led by an independent King’s Counsel, with police involvement confirming serious inquiries into the alleged threats.</w:t>
      </w:r>
    </w:p>
    <w:p>
      <w:r>
        <w:t>In a strange twist, Lowe referenced the enigmatic Elon Musk, speculating whether Musk's previous doubts about Farage's capabilities have played a role in his current predicament. His assertion, “I owe a huge debt to Elon Musk,” illustrates not only the chaotic dynamics within Reform UK but also signals the attention that this crisis has drawn at a national level, particularly with mainstream parties seizing the opportunity to undermine Farage’s authority.</w:t>
      </w:r>
    </w:p>
    <w:p>
      <w:r>
        <w:t>The political atmosphere is ripe for mockery, as demonstrated by Labour leader Sir Keir Starmer, who quipped, “But Nigel Farage is not the Messiah – he’s a very naughty boy,” during a recent Labour event. This not only showcases the ongoing turmoil within Reform UK but also highlights how the party's disarray has bolstered Labour’s confidence, posing a direct challenge to Farage’s political relevance.</w:t>
      </w:r>
    </w:p>
    <w:p>
      <w:r>
        <w:t>As the conflict continues to unfold, the fates of both Rupert Lowe and Reform UK remain precariously uncertain. While Lowe claims a return to the party seems "highly unlikely," he has hinted at the possibility of continuing his political ambitions elsewhere. The fallout from this internal chaos underscores a larger struggle within the party to establish a cohesive identity and direction, particularly in the face of a Labour government already set to impose its socialist agenda on the UK. The Reform party must rally to define its place in an increasingly hostile political landscape if it hopes to secure any enduring influence moving forward.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https://www.politico.eu/article/farage-says-row-over-sacking-of-reform-mp-dents-sense-of-unity/</w:t>
        </w:r>
      </w:hyperlink>
      <w:r>
        <w:t xml:space="preserve"> - This article corroborates the internal strife within Reform UK, specifically the suspension of MP Rupert Lowe due to allegations of bullying and threats, which has dented the party's sense of unity.</w:t>
      </w:r>
    </w:p>
    <w:p>
      <w:pPr>
        <w:pStyle w:val="ListBullet"/>
      </w:pPr>
      <w:hyperlink r:id="rId12">
        <w:r>
          <w:rPr>
            <w:u w:val="single"/>
            <w:color w:val="0000FF"/>
            <w:rStyle w:val="Hyperlink"/>
          </w:rPr>
          <w:t>https://www.euronews.com/2025/03/10/infighting-grips-reform-uk-party-over-lawmakers-suspension</w:t>
        </w:r>
      </w:hyperlink>
      <w:r>
        <w:t xml:space="preserve"> - This piece supports the infighting within Reform UK, highlighting Lowe's potential legal action against the party and the timing of his suspension following public criticisms of Farage.</w:t>
      </w:r>
    </w:p>
    <w:p>
      <w:pPr>
        <w:pStyle w:val="ListBullet"/>
      </w:pPr>
      <w:hyperlink r:id="rId13">
        <w:r>
          <w:rPr>
            <w:u w:val="single"/>
            <w:color w:val="0000FF"/>
            <w:rStyle w:val="Hyperlink"/>
          </w:rPr>
          <w:t>https://www.justice.gov/opcl/overview-privacy-act-1974-2020-edition/disclosures-third-parties</w:t>
        </w:r>
      </w:hyperlink>
      <w:r>
        <w:t xml:space="preserve"> - Although not directly related to the Reform UK crisis, this source provides context on legal procedures and investigations, which could be relevant to the police involvement in the allegations against Lowe.</w:t>
      </w:r>
    </w:p>
    <w:p>
      <w:pPr>
        <w:pStyle w:val="ListBullet"/>
      </w:pPr>
      <w:hyperlink r:id="rId14">
        <w:r>
          <w:rPr>
            <w:u w:val="single"/>
            <w:color w:val="0000FF"/>
            <w:rStyle w:val="Hyperlink"/>
          </w:rPr>
          <w:t>https://www.mass.gov/guide-to-evidence/article-xi-miscellaneous</w:t>
        </w:r>
      </w:hyperlink>
      <w:r>
        <w:t xml:space="preserve"> - This guide offers insights into legal procedures and evidence handling, which might be relevant to understanding the legal aspects of Lowe's situation, though it does not directly address the Reform UK crisis.</w:t>
      </w:r>
    </w:p>
    <w:p>
      <w:pPr>
        <w:pStyle w:val="ListBullet"/>
      </w:pPr>
      <w:hyperlink r:id="rId15">
        <w:r>
          <w:rPr>
            <w:u w:val="single"/>
            <w:color w:val="0000FF"/>
            <w:rStyle w:val="Hyperlink"/>
          </w:rPr>
          <w:t>https://www.leg.state.fl.us/statutes/index.cfm?App_mode=Display_Statute&amp;URL=0400-0499%2F0456%2F0456.html</w:t>
        </w:r>
      </w:hyperlink>
      <w:r>
        <w:t xml:space="preserve"> - This source does not directly relate to the Reform UK situation but provides legal context that could be tangentially relevant to discussions of legal procedures and investigations.</w:t>
      </w:r>
    </w:p>
    <w:p>
      <w:pPr>
        <w:pStyle w:val="ListBullet"/>
      </w:pPr>
      <w:hyperlink r:id="rId10">
        <w:r>
          <w:rPr>
            <w:u w:val="single"/>
            <w:color w:val="0000FF"/>
            <w:rStyle w:val="Hyperlink"/>
          </w:rPr>
          <w:t>https://www.noahwire.com</w:t>
        </w:r>
      </w:hyperlink>
      <w:r>
        <w:t xml:space="preserve"> - This is the source of the original article, but without specific content available online, it cannot be used to corroborate specific claims beyond the article itself.</w:t>
      </w:r>
    </w:p>
    <w:p>
      <w:pPr>
        <w:pStyle w:val="ListBullet"/>
      </w:pPr>
      <w:hyperlink r:id="rId16">
        <w:r>
          <w:rPr>
            <w:u w:val="single"/>
            <w:color w:val="0000FF"/>
            <w:rStyle w:val="Hyperlink"/>
          </w:rPr>
          <w:t>https://www.express.co.uk/news/politics/2025314/nigel-farage-rupert-lowe-reform</w:t>
        </w:r>
      </w:hyperlink>
      <w:r>
        <w:t xml:space="preserve"> - Please view link - unable to able to access data</w:t>
      </w:r>
    </w:p>
    <w:p>
      <w:pPr>
        <w:pStyle w:val="ListBullet"/>
      </w:pPr>
      <w:hyperlink r:id="rId17">
        <w:r>
          <w:rPr>
            <w:u w:val="single"/>
            <w:color w:val="0000FF"/>
            <w:rStyle w:val="Hyperlink"/>
          </w:rPr>
          <w:t>https://www.theguardian.com/politics/2025/mar/10/a-big-thank-you-to-reform-for-the-comic-relief-in-dark-times</w:t>
        </w:r>
      </w:hyperlink>
      <w:r>
        <w:t xml:space="preserve"> - Please view link - unable to able to access data</w:t>
      </w:r>
    </w:p>
    <w:p>
      <w:pPr>
        <w:pStyle w:val="ListBullet"/>
      </w:pPr>
      <w:hyperlink r:id="rId18">
        <w:r>
          <w:rPr>
            <w:u w:val="single"/>
            <w:color w:val="0000FF"/>
            <w:rStyle w:val="Hyperlink"/>
          </w:rPr>
          <w:t>https://m.belfasttelegraph.co.uk/news/uk/lowe-suggests-reform-ousting-was-because-he-posed-threat-to-farage/a1385254737.html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olitico.eu/article/farage-says-row-over-sacking-of-reform-mp-dents-sense-of-unity/" TargetMode="External"/><Relationship Id="rId12" Type="http://schemas.openxmlformats.org/officeDocument/2006/relationships/hyperlink" Target="https://www.euronews.com/2025/03/10/infighting-grips-reform-uk-party-over-lawmakers-suspension" TargetMode="External"/><Relationship Id="rId13" Type="http://schemas.openxmlformats.org/officeDocument/2006/relationships/hyperlink" Target="https://www.justice.gov/opcl/overview-privacy-act-1974-2020-edition/disclosures-third-parties" TargetMode="External"/><Relationship Id="rId14" Type="http://schemas.openxmlformats.org/officeDocument/2006/relationships/hyperlink" Target="https://www.mass.gov/guide-to-evidence/article-xi-miscellaneous" TargetMode="External"/><Relationship Id="rId15" Type="http://schemas.openxmlformats.org/officeDocument/2006/relationships/hyperlink" Target="https://www.leg.state.fl.us/statutes/index.cfm?App_mode=Display_Statute&amp;URL=0400-0499%2F0456%2F0456.html" TargetMode="External"/><Relationship Id="rId16" Type="http://schemas.openxmlformats.org/officeDocument/2006/relationships/hyperlink" Target="https://www.express.co.uk/news/politics/2025314/nigel-farage-rupert-lowe-reform" TargetMode="External"/><Relationship Id="rId17" Type="http://schemas.openxmlformats.org/officeDocument/2006/relationships/hyperlink" Target="https://www.theguardian.com/politics/2025/mar/10/a-big-thank-you-to-reform-for-the-comic-relief-in-dark-times" TargetMode="External"/><Relationship Id="rId18" Type="http://schemas.openxmlformats.org/officeDocument/2006/relationships/hyperlink" Target="https://m.belfasttelegraph.co.uk/news/uk/lowe-suggests-reform-ousting-was-because-he-posed-threat-to-farage/a138525473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