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Richard Tice calls for radical overhaul of UK immigration policy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Westminster Hall debate, Richard Tice, deputy leader of a prominent opposition movement, called for a radical overhaul of the UK’s immigration policy, advocating for a “one in, one out” strategy. This approach proposes that for every person who enters the UK, another must leave, aiming for a “net zero immigration” policy. Tice highlighted the widespread concerns among the British public over housing shortages and public service strains exacerbated by unchecked population growth, reflecting an urgent call for action that the current Labour government seems unwilling to address.</w:t>
      </w:r>
    </w:p>
    <w:p>
      <w:r>
        <w:t>During the debate, Tice emphasized the detrimental consequences of mismanaged immigration, stating, “Done badly, like anything in life, you end up with problems, and that’s why we’re in the current mess we find ourselves in—thanks to the failures of the previous regime.” He asserted that it is essential to pause population growth, declaring, “The population growth is too great; we can’t cope with our existing population.” His warnings are a stark indictment of a Labour government that is seemingly out of touch with the realities faced by many citizens.</w:t>
      </w:r>
    </w:p>
    <w:p>
      <w:r>
        <w:t>The discussion was prompted by a petition advocating for a tough stance on immigration, which has gathered over 220,000 signatures. This petition calls for an immediate five-year halt on all forms of immigration—both legal and illegal—a testament to the increasing frustration felt among the public towards government inaction on an issue that impacts daily life.</w:t>
      </w:r>
    </w:p>
    <w:p>
      <w:r>
        <w:t>In response, Labour MP Jacob Collier attempted to downplay Tice's arguments, claiming such drastic measures would damage the UK’s international reputation. He suggested that adopting the petitioners' demands would make past Prime Minister Liz Truss look like a saint, despite the reality that many Britons are simply asking for security and control over their borders. Collier’s insistence on the importance of immigrants in sectors like healthcare and hospitality only serves to highlight the Labour government’s failure to adequately manage immigration while addressing domestic concerns.</w:t>
      </w:r>
    </w:p>
    <w:p>
      <w:r>
        <w:t>Reform UK’s Lee Anderson countered, pointing out that there are seven million economically inactive individuals in the UK who could easily step into roles currently filled by immigrants. Collier's suggestion that the government is training more British workers only underscores the lack of urgency in tackling this pressing issue.</w:t>
      </w:r>
    </w:p>
    <w:p>
      <w:r>
        <w:t>The debate continued with Labour MP Dave Robertson arguing that halting immigration is not a silver bullet for the nation’s economic and social woes. His dismissal of a robust immigration policy reflects the Labour government’s reluctance to confront the realities that many Britons face. As he noted, “Ending immigration is a policy choice that a government can choose to make, but it won’t fix all of those issues,” overlooking the fact that many voters are feeling increasingly disillusioned with their government's inability to respond to their concerns.</w:t>
      </w:r>
    </w:p>
    <w:p>
      <w:r>
        <w:t>Home Office minister Dan Jarvis contributed to the discussion by acknowledging the need for secure borders and a strict enforcement of immigration rules. His remarks about unsustainable numbers and the lack of control highlight a growing consensus that the current immigration situation demands immediate scrutiny and decisive action, rather than the ineffective blanket approach currently advocated by the Labour government.</w:t>
      </w:r>
    </w:p>
    <w:p>
      <w:r>
        <w:t>This debate encapsulates a critical reflection of the societal unease regarding present immigration levels and their implications for public services, the economy, and community sentiment across the UK. As leaders express conflicting views on immigration policy, the discussion showcases the pressing need for a firm stance on immigration—one that prioritizes the safety and stability of British citizens over continued reliance on foreign workers.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https://www.the-independent.com/news/uk/home-news/richard-tice-reform-uk-lee-anderson-mps-jacob-collier-b2712498.html</w:t>
        </w:r>
      </w:hyperlink>
      <w:r>
        <w:t xml:space="preserve"> - This article supports Richard Tice's call for a 'one in, one out' immigration policy and the debate surrounding immigration in the UK, including concerns about population growth and public service strains.</w:t>
      </w:r>
    </w:p>
    <w:p>
      <w:pPr>
        <w:pStyle w:val="ListBullet"/>
      </w:pPr>
      <w:hyperlink r:id="rId11">
        <w:r>
          <w:rPr>
            <w:u w:val="single"/>
            <w:color w:val="0000FF"/>
            <w:rStyle w:val="Hyperlink"/>
          </w:rPr>
          <w:t>https://www.the-independent.com/news/uk/home-news/richard-tice-reform-uk-lee-anderson-mps-jacob-collier-b2712498.html</w:t>
        </w:r>
      </w:hyperlink>
      <w:r>
        <w:t xml:space="preserve"> - It also details Labour MP Jacob Collier's response to Tice's proposals, highlighting the importance of immigrants in sectors like healthcare.</w:t>
      </w:r>
    </w:p>
    <w:p>
      <w:pPr>
        <w:pStyle w:val="ListBullet"/>
      </w:pPr>
      <w:hyperlink r:id="rId12">
        <w:r>
          <w:rPr>
            <w:u w:val="single"/>
            <w:color w:val="0000FF"/>
            <w:rStyle w:val="Hyperlink"/>
          </w:rPr>
          <w:t>https://www.youtube.com/watch?v=CjGMMzEKRD8</w:t>
        </w:r>
      </w:hyperlink>
      <w:r>
        <w:t xml:space="preserve"> - This video provides additional context on Richard Tice's views on immigration and deportation policies, emphasizing the need for transparency and effective management.</w:t>
      </w:r>
    </w:p>
    <w:p>
      <w:pPr>
        <w:pStyle w:val="ListBullet"/>
      </w:pPr>
      <w:hyperlink r:id="rId13">
        <w:r>
          <w:rPr>
            <w:u w:val="single"/>
            <w:color w:val="0000FF"/>
            <w:rStyle w:val="Hyperlink"/>
          </w:rPr>
          <w:t>https://podcasts.apple.com/us/podcast/richard-tice-on-reform-uks-vision-net-zero-immigration/id1317356120?i=1000679794952</w:t>
        </w:r>
      </w:hyperlink>
      <w:r>
        <w:t xml:space="preserve"> - This podcast episode discusses Reform UK's vision on immigration, including the concept of 'net zero immigration' and its implications for the UK's economy and public services.</w:t>
      </w:r>
    </w:p>
    <w:p>
      <w:pPr>
        <w:pStyle w:val="ListBullet"/>
      </w:pPr>
      <w:hyperlink r:id="rId10">
        <w:r>
          <w:rPr>
            <w:u w:val="single"/>
            <w:color w:val="0000FF"/>
            <w:rStyle w:val="Hyperlink"/>
          </w:rPr>
          <w:t>https://www.noahwire.com</w:t>
        </w:r>
      </w:hyperlink>
      <w:r>
        <w:t xml:space="preserve"> - This source provides the original context for the debate on immigration policies in the UK, highlighting public concerns and political responses.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home-news/richard-tice-reform-uk-lee-anderson-mps-jacob-collier-b2712498.html" TargetMode="External"/><Relationship Id="rId12" Type="http://schemas.openxmlformats.org/officeDocument/2006/relationships/hyperlink" Target="https://www.youtube.com/watch?v=CjGMMzEKRD8" TargetMode="External"/><Relationship Id="rId13" Type="http://schemas.openxmlformats.org/officeDocument/2006/relationships/hyperlink" Target="https://podcasts.apple.com/us/podcast/richard-tice-on-reform-uks-vision-net-zero-immigration/id1317356120?i=10006797949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