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Internal strife rocks right-wing party as Rupert Lowe criticises Nigel Farage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developments within the political faction once thought to be a beacon of right-wing integrity, tensions have boiled over between Great Yarmouth MP Rupert Lowe and party leader Nigel Farage, reflecting a deeper malaise afflicting the party. Allegations of verbal abuse and physical threats—aimed at Reform's chairman Zia Yusuf—have sparked this civil war, resulting in Lowe's suspension and fueling a public turmoil that undermines the very ethos of the party.</w:t>
      </w:r>
    </w:p>
    <w:p>
      <w:r>
        <w:t>On a recent episode of the Division Bell podcast, Conservative MP Chris Philp supported Lowe, asserting that he has been treated “appallingly” by Reform’s leadership, particularly Farage. This perspective casts a harsh light on the leadership dynamics, as the internal strife continues to amplify. Often seen as a figure fighting for the forgotten voices of the right, Farage’s actions now seem overshadowed by a “vicious and vitriolic” response to dissent within his ranks, further alienating those who once considered him a steadfast ally.</w:t>
      </w:r>
    </w:p>
    <w:p>
      <w:r>
        <w:t xml:space="preserve">In a desperate bid for reconciliation, Lowe publicly appealed to Farage via the social media platform X, lamenting the leader's failure to address the allegations that have plagued his character. He fervently argued, “You must stop your wicked assault on my character and reputation. It all must halt.” This plea for resolution highlights a fractured vision within the party that has lost its way, presenting an image of a once-unified front now in disarray. </w:t>
      </w:r>
    </w:p>
    <w:p>
      <w:r>
        <w:t>Lowe, in his critique, asserted that this infighting tarnishes Farage’s legacy on Brexit. "I once considered you a friend, I no longer do, but there remains a better way to resolve this,” he noted, driving home the point that the current quarrels are detrimental not just to party unity, but to the broader political narrative advocating for heightened nationalism and against unchecked immigration.</w:t>
      </w:r>
    </w:p>
    <w:p>
      <w:r>
        <w:t>Farage, seemingly caught off-guard by Lowe’s reproach, dismissed the claims regarding the interference with vital discussions about grooming gangs as “monstrous”—a statement reflecting not only a defensive posture but also a deflection of the real issues at hand. His branding of Lowe as a detrimental nuisance only exposes the lack of cohesive strategy within the party and raises serious questions about leadership effectiveness.</w:t>
      </w:r>
    </w:p>
    <w:p>
      <w:r>
        <w:t>In a startling escalation, Lowe fired back, describing Farage as “desperate,” indicating that it was the leader’s evasive reactions to legitimate critiques on party policies and communication strategies that paved the way for his suspension. This highlights an alarming trend of silencing dissent, which runs contrary to the democratic principles that should be at the heart of any political movement advocating for the grassroots right.</w:t>
      </w:r>
    </w:p>
    <w:p>
      <w:r>
        <w:t>As this saga unfolds, the public airing of grievances suggests a considerable fracture within what should be a robust opposition. With loyalties tested and leadership under scrutiny, the ramification of this internal conflict could redefine the very trajectory of the party, potentially leaving it vulnerable at a time when unity and clarity of purpose are more crucial than ever in opposing the new Labour government’s policies.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https://www.gbnews.com/politics/nigel-farage-rupert-lowe-reform-uk-rape-gangs</w:t>
        </w:r>
      </w:hyperlink>
      <w:r>
        <w:t xml:space="preserve"> - This article supports the claims about tensions between Nigel Farage and Rupert Lowe, including Lowe's suspension from Reform UK and the allegations of bullying and verbal threats. It also discusses Farage's response to Lowe's claims about the grooming gangs scandal.</w:t>
      </w:r>
    </w:p>
    <w:p>
      <w:pPr>
        <w:pStyle w:val="ListBullet"/>
      </w:pPr>
      <w:hyperlink r:id="rId12">
        <w:r>
          <w:rPr>
            <w:u w:val="single"/>
            <w:color w:val="0000FF"/>
            <w:rStyle w:val="Hyperlink"/>
          </w:rPr>
          <w:t>https://www.gbnews.com/politics/nigel-farage-ignores-rupert-lowes-invitation-for-dinner-reform-uk-feud</w:t>
        </w:r>
      </w:hyperlink>
      <w:r>
        <w:t xml:space="preserve"> - This article corroborates Lowe's attempt to reconcile with Farage through a dinner invitation, which Farage allegedly ignored. It further highlights the internal conflict within Reform UK and Lowe's denial of the allegations against him.</w:t>
      </w:r>
    </w:p>
    <w:p>
      <w:pPr>
        <w:pStyle w:val="ListBullet"/>
      </w:pPr>
      <w:hyperlink r:id="rId10">
        <w:r>
          <w:rPr>
            <w:u w:val="single"/>
            <w:color w:val="0000FF"/>
            <w:rStyle w:val="Hyperlink"/>
          </w:rPr>
          <w:t>https://www.noahwire.com</w:t>
        </w:r>
      </w:hyperlink>
      <w:r>
        <w:t xml:space="preserve"> - This source is mentioned as the original article discussing the internal strife within Reform UK, though it does not provide specific details about the events described in the query.</w:t>
      </w:r>
    </w:p>
    <w:p>
      <w:pPr>
        <w:pStyle w:val="ListBullet"/>
      </w:pPr>
      <w:hyperlink r:id="rId13">
        <w:r>
          <w:rPr>
            <w:u w:val="single"/>
            <w:color w:val="0000FF"/>
            <w:rStyle w:val="Hyperlink"/>
          </w:rPr>
          <w:t>https://www.gbnews.com</w:t>
        </w:r>
      </w:hyperlink>
      <w:r>
        <w:t xml:space="preserve"> - GB News provides ongoing coverage of political developments, including the Reform UK saga, though this URL is more general and does not directly support specific claims without additional context.</w:t>
      </w:r>
    </w:p>
    <w:p>
      <w:pPr>
        <w:pStyle w:val="ListBullet"/>
      </w:pPr>
      <w:hyperlink r:id="rId14">
        <w:r>
          <w:rPr>
            <w:u w:val="single"/>
            <w:color w:val="0000FF"/>
            <w:rStyle w:val="Hyperlink"/>
          </w:rPr>
          <w:t>https://www.telegraph.co.uk</w:t>
        </w:r>
      </w:hyperlink>
      <w:r>
        <w:t xml:space="preserve"> - The Telegraph is mentioned as a source where Farage discussed his stance on the grooming gangs scandal and his interactions with Lowe, though a specific article URL is not provided.</w:t>
      </w:r>
    </w:p>
    <w:p>
      <w:pPr>
        <w:pStyle w:val="ListBullet"/>
      </w:pPr>
      <w:hyperlink r:id="rId15">
        <w:r>
          <w:rPr>
            <w:u w:val="single"/>
            <w:color w:val="0000FF"/>
            <w:rStyle w:val="Hyperlink"/>
          </w:rPr>
          <w:t>https://www.x.com</w:t>
        </w:r>
      </w:hyperlink>
      <w:r>
        <w:t xml:space="preserve"> - This is the platform where Lowe publicly appealed to Farage, though specific content or URLs from X are not provided in the search results.</w:t>
      </w:r>
    </w:p>
    <w:p>
      <w:pPr>
        <w:pStyle w:val="ListBullet"/>
      </w:pPr>
      <w:hyperlink r:id="rId16">
        <w:r>
          <w:rPr>
            <w:u w:val="single"/>
            <w:color w:val="0000FF"/>
            <w:rStyle w:val="Hyperlink"/>
          </w:rPr>
          <w:t>https://news.google.com/rss/articles/CBMiggFBVV95cUxOS1BnOGFVUjBBV1RlRy1fUUE1SERRNFdoUTZaNVl0UjgzYmEtUlc3M3N4UUdwbkR2X2NLTTFOSi1VdGJITk51Yk4zUi05UXRpd1lLNXMzVFVSZmp1RFVsSzdMLUFtWlo0Rmg5ZXdWVTVCRE5PTmhDa2YzQTQzZ1U2N1FB0gGHAUFVX3lxTE15UXc1ekQ3VlYtVXpNSTRQckVpVVF2Q2I2N0FzZEdmSXk3SGprSlJmOWRzakZWNXdQdVQwRTFYZ3JVektRaGQtcGhtWEdVTU5HUVZOQWQ5TVNhYWpNT3Zma0RCWnRBYWJBWERfbmFJZGVtNGg0V3ltVGMxM01pdG53aUZzNnprV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politics/nigel-farage-rupert-lowe-reform-uk-rape-gangs" TargetMode="External"/><Relationship Id="rId12" Type="http://schemas.openxmlformats.org/officeDocument/2006/relationships/hyperlink" Target="https://www.gbnews.com/politics/nigel-farage-ignores-rupert-lowes-invitation-for-dinner-reform-uk-feud" TargetMode="External"/><Relationship Id="rId13" Type="http://schemas.openxmlformats.org/officeDocument/2006/relationships/hyperlink" Target="https://www.gbnews.com" TargetMode="External"/><Relationship Id="rId14" Type="http://schemas.openxmlformats.org/officeDocument/2006/relationships/hyperlink" Target="https://www.telegraph.co.uk" TargetMode="External"/><Relationship Id="rId15" Type="http://schemas.openxmlformats.org/officeDocument/2006/relationships/hyperlink" Target="https://www.x.com" TargetMode="External"/><Relationship Id="rId16" Type="http://schemas.openxmlformats.org/officeDocument/2006/relationships/hyperlink" Target="https://news.google.com/rss/articles/CBMiggFBVV95cUxOS1BnOGFVUjBBV1RlRy1fUUE1SERRNFdoUTZaNVl0UjgzYmEtUlc3M3N4UUdwbkR2X2NLTTFOSi1VdGJITk51Yk4zUi05UXRpd1lLNXMzVFVSZmp1RFVsSzdMLUFtWlo0Rmg5ZXdWVTVCRE5PTmhDa2YzQTQzZ1U2N1FB0gGHAUFVX3lxTE15UXc1ekQ3VlYtVXpNSTRQckVpVVF2Q2I2N0FzZEdmSXk3SGprSlJmOWRzakZWNXdQdVQwRTFYZ3JVektRaGQtcGhtWEdVTU5HUVZOQWQ5TVNhYWpNT3Zma0RCWnRBYWJBWERfbmFJZGVtNGg0V3ltVGMxM01pdG53aUZzNnprV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