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faces internal rebellion as Labour's austerity agenda raises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Keir Starmer’s leadership of the Labour Party has undergone a radical transformation since it began in 2020. Initially perceived as a moderate iteration of “Corbynism in a suit,” his recent electoral victory only seems to have emboldened what critics label a “more Tory than the Tories” administration. Particularly in light of ongoing public sector reforms, derisively dubbed "project chainsaw," the new Labour government embodies a troubling embrace of austerity-minded politics, despite its self-proclaimed aim to rejuvenate public services.</w:t>
      </w:r>
    </w:p>
    <w:p>
      <w:r>
        <w:t>A spokesperson for Downing Street dismisses these criticisms as “ridiculous and wrong,” boldly suggesting that Starmer has the nation’s best interests at heart. Yet the stark reality is that he is promoting policies that may lead to widespread hardship among working families. His initiatives, including attempts to expand rights for workers and renters, come packaged with potential cuts that could risk undermining essential support systems.</w:t>
      </w:r>
    </w:p>
    <w:p>
      <w:r>
        <w:t>Internally, the cracks in Labour’s façade are beginning to show. High-profile figures such as Angela Rayner and Ed Miliband have voiced serious concerns regarding proposed spending cuts, warning that they could trigger the largest revolt under Starmer's leadership. With departments facing real-terms reductions of up to 11 per cent, it is clear that the new prime minister’s ambition of a “decade of national renewal” may be nothing more than an illusion.</w:t>
      </w:r>
    </w:p>
    <w:p>
      <w:r>
        <w:t>As Labour grapples with a fragile coalition of supporters, recent polling reveals a troubling trend: around one-third of Labour voters are contemplating defecting to parties like the Liberal Democrats or Greens. This looming electoral volatility raises critical questions about Starmer's approach to governance and strategy. His government’s recent embrace of cuts to welfare, support for a third runway at Heathrow, and serious reductions in foreign aid to increase defence spending may alienate these crucial voters and signal a shift away from the party’s traditional base.</w:t>
      </w:r>
    </w:p>
    <w:p>
      <w:r>
        <w:t>Amid these challenges, No 10 remains confident; however, such insistence fails to address the genuine concerns of voters, particularly around the cost of living. While Labour aides argue against voter support for tax increases, the realities of Starmer’s policies drift dangerously close to austerity measures that could lack popular backing.</w:t>
      </w:r>
    </w:p>
    <w:p>
      <w:r>
        <w:t>Rachel Reeves, the Chancellor of the Duchy of Lancaster, has already made it clear that she rejects the notion of emulating Germany’s "war Keynesianism" for the UK, citing Britain’s existing high debt. This reticence to embrace necessary fiscal solutions only serves to reinforce the perception that Labour is stuck in a cycle of retrenchment, with the potential to burden burdensome debts for generations.</w:t>
      </w:r>
    </w:p>
    <w:p>
      <w:r>
        <w:t>As Starmer stakes his legacy on the National Health Service (NHS) with a funding increase of £22.6 billion amidst a backdrop of ambitious reform proposals, namely the abolition of NHS England, the intent appears noble. Yet, one must question whether these plans genuinely serve the electorate or merely placate a party under threat of fragmentation.</w:t>
      </w:r>
    </w:p>
    <w:p>
      <w:r>
        <w:t>Starmer’s pragmatic pivot might win him accolades in political circles, but it raises an alarm about the direction of Labour under his leadership. His willingness to adopt policies from across the political spectrum reveals a leader who may be out of touch with the core values of his constituency, risking alienation amongst voters who yearn for a robust alternative to austerity-driven governance.</w:t>
      </w:r>
    </w:p>
    <w:p>
      <w:r>
        <w:t>As tensions within his party increase, Starmer stands at a crossroads. Should he falter, the road ahead is riddled with peril, and opposition parties poised to capitalise on dissatisfaction are ready to pounce. His early promise of an inclusive and responsive government now hangs in the balance, vulnerable to the critics waiting in the wings, eager to remind the public of the dangers of backtracking on the principles of equity and representation.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https://www.politico.com/news/2020/04/04/keir-starmer-elected-uk-opposition-leader-164357</w:t>
        </w:r>
      </w:hyperlink>
      <w:r>
        <w:t xml:space="preserve"> - This article supports the claim that Keir Starmer was elected as the leader of the Labour Party in 2020, marking a shift towards the center ground after Jeremy Corbyn's leadership.</w:t>
      </w:r>
    </w:p>
    <w:p>
      <w:pPr>
        <w:pStyle w:val="ListBullet"/>
      </w:pPr>
      <w:hyperlink r:id="rId12">
        <w:r>
          <w:rPr>
            <w:u w:val="single"/>
            <w:color w:val="0000FF"/>
            <w:rStyle w:val="Hyperlink"/>
          </w:rPr>
          <w:t>https://www.nhsconfed.org/publications/2020-labour-party-leadership-elections</w:t>
        </w:r>
      </w:hyperlink>
      <w:r>
        <w:t xml:space="preserve"> - This briefing provides context on Keir Starmer's leadership and its implications for health and social care, including his response to the COVID-19 crisis.</w:t>
      </w:r>
    </w:p>
    <w:p>
      <w:pPr>
        <w:pStyle w:val="ListBullet"/>
      </w:pPr>
      <w:hyperlink r:id="rId13">
        <w:r>
          <w:rPr>
            <w:u w:val="single"/>
            <w:color w:val="0000FF"/>
            <w:rStyle w:val="Hyperlink"/>
          </w:rPr>
          <w:t>https://en.wikipedia.org/wiki/2020_Labour_Party_leadership_election_(UK)</w:t>
        </w:r>
      </w:hyperlink>
      <w:r>
        <w:t xml:space="preserve"> - This Wikipedia page details the 2020 Labour Party leadership election, where Keir Starmer won with 56.2% of the vote, and provides background on the election process.</w:t>
      </w:r>
    </w:p>
    <w:p>
      <w:pPr>
        <w:pStyle w:val="ListBullet"/>
      </w:pPr>
      <w:hyperlink r:id="rId14">
        <w:r>
          <w:rPr>
            <w:u w:val="single"/>
            <w:color w:val="0000FF"/>
            <w:rStyle w:val="Hyperlink"/>
          </w:rPr>
          <w:t>https://www.theguardian.com/politics/2024/jan/25/keir-starmer-labour-party-leadership-challenges</w:t>
        </w:r>
      </w:hyperlink>
      <w:r>
        <w:t xml:space="preserve"> - This article discusses the challenges faced by Keir Starmer's leadership, including internal party divisions and criticisms of his policies.</w:t>
      </w:r>
    </w:p>
    <w:p>
      <w:pPr>
        <w:pStyle w:val="ListBullet"/>
      </w:pPr>
      <w:hyperlink r:id="rId15">
        <w:r>
          <w:rPr>
            <w:u w:val="single"/>
            <w:color w:val="0000FF"/>
            <w:rStyle w:val="Hyperlink"/>
          </w:rPr>
          <w:t>https://www.bbc.co.uk/news/uk-politics-64843123</w:t>
        </w:r>
      </w:hyperlink>
      <w:r>
        <w:t xml:space="preserve"> - This BBC News article covers recent developments in Labour's policies and the reactions from within the party and the public.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com/news/2020/04/04/keir-starmer-elected-uk-opposition-leader-164357" TargetMode="External"/><Relationship Id="rId12" Type="http://schemas.openxmlformats.org/officeDocument/2006/relationships/hyperlink" Target="https://www.nhsconfed.org/publications/2020-labour-party-leadership-elections" TargetMode="External"/><Relationship Id="rId13" Type="http://schemas.openxmlformats.org/officeDocument/2006/relationships/hyperlink" Target="https://en.wikipedia.org/wiki/2020_Labour_Party_leadership_election_(UK)" TargetMode="External"/><Relationship Id="rId14" Type="http://schemas.openxmlformats.org/officeDocument/2006/relationships/hyperlink" Target="https://www.theguardian.com/politics/2024/jan/25/keir-starmer-labour-party-leadership-challenges" TargetMode="External"/><Relationship Id="rId15" Type="http://schemas.openxmlformats.org/officeDocument/2006/relationships/hyperlink" Target="https://www.bbc.co.uk/news/uk-politics-64843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