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Farage's claims of growth overshadowed by internal turmoil in Reform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striking reflection of the chaotic state of British politics, the recent announcement by the leader of Reform UK regarding the defection of 29 councillors from other parties, including the Conservatives and Liberals, paints a misleading picture of strength. Farage, eager to bolster the party's claim to growth, celebrated this change as a testament to their rising influence, yet the reality is far more troubling.</w:t>
      </w:r>
    </w:p>
    <w:p>
      <w:r>
        <w:t>While Farage touted these defections as evidence that his party is "very much on the up," one can't ignore the significant internal strife plaguing the organization. The suspension of MP Rupert Lowe, who has come under police investigation for alleged threats against the party's chairman, underscores a deeper malaise within Reform UK. The fact that these serious issues have not been resolved only raises doubts about the stability of Farage's leadership.</w:t>
      </w:r>
    </w:p>
    <w:p>
      <w:r>
        <w:t>The Conservative Party's dismissal of Farage's claims as a "sham announcement" is emblematic of the growing skepticism surrounding Reform UK's actual standing. A Tory spokesperson highlighted that only seven of the 29 councillors were genuine new defections, while the rest had already been accounted for, revealing the inflated narrative Farage seeks to propagate. Complaints have arisen from within, with former MP Rupert Lowe describing the party as a “malicious circus,” and further amplifying the questions around Farage’s ability to lead amidst escalating turmoil.</w:t>
      </w:r>
    </w:p>
    <w:p>
      <w:r>
        <w:t>The turbulence within Reform UK comes at a critical juncture as polling reveals a drop in popularity to 24%, the lowest since January. This decline poses significant challenges for their aspirations in the upcoming Runcorn by-election, as they grapple with being perceived as a viable alternative to the Labour government's agenda.</w:t>
      </w:r>
    </w:p>
    <w:p>
      <w:r>
        <w:t>Adding to the disarray is the resignation of Cllr Maria Bowtell from the East Riding Council, who cited a lack of support and dissatisfaction with the party's direction. Her departure, after initially expressing enthusiasm for Reform UK, illustrates growing concerns about the party's integrity and capability to manage its internal dynamics amid rising dissent.</w:t>
      </w:r>
    </w:p>
    <w:p>
      <w:r>
        <w:t>As Reform UK attempts to position itself against the newly elected Labour government, the shadow of internal discord looms large. Farage's efforts to redirect the narrative toward party growth are overshadowed by his ongoing leadership challenges and the palpable discontent within his ranks, suggesting a troubling trajectory for a party struggling to find its footing in a rapidly changing 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https://www.the-independent.com/news/uk/politics/reform-defection-nigel-farage-b2716603.html</w:t>
        </w:r>
      </w:hyperlink>
      <w:r>
        <w:t xml:space="preserve"> - This article supports the claim that Nigel Farage's announcement of 29 councillor defections to Reform UK was misleading, as only nine were new and most had joined earlier. It also highlights the internal strife within the party, including the suspension of MP Rupert Lowe.</w:t>
      </w:r>
    </w:p>
    <w:p>
      <w:pPr>
        <w:pStyle w:val="ListBullet"/>
      </w:pPr>
      <w:hyperlink r:id="rId12">
        <w:r>
          <w:rPr>
            <w:u w:val="single"/>
            <w:color w:val="0000FF"/>
            <w:rStyle w:val="Hyperlink"/>
          </w:rPr>
          <w:t>https://en.wikipedia.org/wiki/Reform_UK</w:t>
        </w:r>
      </w:hyperlink>
      <w:r>
        <w:t xml:space="preserve"> - This Wikipedia page provides background information on Reform UK, including its recent growth and internal issues, such as the restructuring of the party and the withdrawal of support from figures like Elon Musk.</w:t>
      </w:r>
    </w:p>
    <w:p>
      <w:pPr>
        <w:pStyle w:val="ListBullet"/>
      </w:pPr>
      <w:hyperlink r:id="rId13">
        <w:r>
          <w:rPr>
            <w:u w:val="single"/>
            <w:color w:val="0000FF"/>
            <w:rStyle w:val="Hyperlink"/>
          </w:rPr>
          <w:t>https://www.the-independent.com/news/uk/politics/uk-politics-news-today-starmer-benefits-farage-reform-live-updates-b2716432.html</w:t>
        </w:r>
      </w:hyperlink>
      <w:r>
        <w:t xml:space="preserve"> - This article touches on the broader political context in which Reform UK operates, including reactions to other political developments and the challenges faced by the party in maintaining its narrative of growth.</w:t>
      </w:r>
    </w:p>
    <w:p>
      <w:pPr>
        <w:pStyle w:val="ListBullet"/>
      </w:pPr>
      <w:hyperlink r:id="rId14">
        <w:r>
          <w:rPr>
            <w:u w:val="single"/>
            <w:color w:val="0000FF"/>
            <w:rStyle w:val="Hyperlink"/>
          </w:rPr>
          <w:t>https://www.bbc.co.uk/news</w:t>
        </w:r>
      </w:hyperlink>
      <w:r>
        <w:t xml:space="preserve"> - The BBC news website would likely cover the ongoing political developments in the UK, including the internal issues within Reform UK and the reactions from other parties.</w:t>
      </w:r>
    </w:p>
    <w:p>
      <w:pPr>
        <w:pStyle w:val="ListBullet"/>
      </w:pPr>
      <w:hyperlink r:id="rId15">
        <w:r>
          <w:rPr>
            <w:u w:val="single"/>
            <w:color w:val="0000FF"/>
            <w:rStyle w:val="Hyperlink"/>
          </w:rPr>
          <w:t>https://www.theguardian.com/uk-news</w:t>
        </w:r>
      </w:hyperlink>
      <w:r>
        <w:t xml:space="preserve"> - The Guardian's UK news section would provide coverage of the political turmoil within Reform UK, including the defections and leadership challenges faced by Nigel Farage.</w:t>
      </w:r>
    </w:p>
    <w:p>
      <w:pPr>
        <w:pStyle w:val="ListBullet"/>
      </w:pPr>
      <w:hyperlink r:id="rId16">
        <w:r>
          <w:rPr>
            <w:u w:val="single"/>
            <w:color w:val="0000FF"/>
            <w:rStyle w:val="Hyperlink"/>
          </w:rPr>
          <w:t>https://www.politico.eu/tag/reform-uk/</w:t>
        </w:r>
      </w:hyperlink>
      <w:r>
        <w:t xml:space="preserve"> - Politico's coverage of Reform UK would include analysis of the party's political standing and the implications of its internal conflicts on British politics.</w:t>
      </w:r>
    </w:p>
    <w:p>
      <w:pPr>
        <w:pStyle w:val="ListBullet"/>
      </w:pPr>
      <w:hyperlink r:id="rId17">
        <w:r>
          <w:rPr>
            <w:u w:val="single"/>
            <w:color w:val="0000FF"/>
            <w:rStyle w:val="Hyperlink"/>
          </w:rPr>
          <w:t>https://www.bbc.com/news/articles/c871wzx8r47o</w:t>
        </w:r>
      </w:hyperlink>
      <w:r>
        <w:t xml:space="preserve"> - Please view link - unable to able to access data</w:t>
      </w:r>
    </w:p>
    <w:p>
      <w:pPr>
        <w:pStyle w:val="ListBullet"/>
      </w:pPr>
      <w:hyperlink r:id="rId18">
        <w:r>
          <w:rPr>
            <w:u w:val="single"/>
            <w:color w:val="0000FF"/>
            <w:rStyle w:val="Hyperlink"/>
          </w:rPr>
          <w:t>https://www.express.co.uk/news/politics/2028436/tories-nigel-farage-reform-councillor-defections</w:t>
        </w:r>
      </w:hyperlink>
      <w:r>
        <w:t xml:space="preserve"> - Please view link - unable to able to access data</w:t>
      </w:r>
    </w:p>
    <w:p>
      <w:pPr>
        <w:pStyle w:val="ListBullet"/>
      </w:pPr>
      <w:hyperlink r:id="rId19">
        <w:r>
          <w:rPr>
            <w:u w:val="single"/>
            <w:color w:val="0000FF"/>
            <w:rStyle w:val="Hyperlink"/>
          </w:rPr>
          <w:t>https://www.independent.co.uk/news/uk/politics/reform-defection-nigel-farage-b2716603.html</w:t>
        </w:r>
      </w:hyperlink>
      <w:r>
        <w:t xml:space="preserve"> - Please view link - unable to able to access data</w:t>
      </w:r>
    </w:p>
    <w:p>
      <w:pPr>
        <w:pStyle w:val="ListBullet"/>
      </w:pPr>
      <w:hyperlink r:id="rId20">
        <w:r>
          <w:rPr>
            <w:u w:val="single"/>
            <w:color w:val="0000FF"/>
            <w:rStyle w:val="Hyperlink"/>
          </w:rPr>
          <w:t>https://www.irishnews.com/news/uk/29-councillors-defect-to-reform-as-farage-attempts-to-moves-on-from-infighting-2HJK6ZNX2BKRRE7Y3GBOZOD564/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reform-defection-nigel-farage-b2716603.html" TargetMode="External"/><Relationship Id="rId12" Type="http://schemas.openxmlformats.org/officeDocument/2006/relationships/hyperlink" Target="https://en.wikipedia.org/wiki/Reform_UK" TargetMode="External"/><Relationship Id="rId13" Type="http://schemas.openxmlformats.org/officeDocument/2006/relationships/hyperlink" Target="https://www.the-independent.com/news/uk/politics/uk-politics-news-today-starmer-benefits-farage-reform-live-updates-b2716432.html" TargetMode="External"/><Relationship Id="rId14" Type="http://schemas.openxmlformats.org/officeDocument/2006/relationships/hyperlink" Target="https://www.bbc.co.uk/news" TargetMode="External"/><Relationship Id="rId15" Type="http://schemas.openxmlformats.org/officeDocument/2006/relationships/hyperlink" Target="https://www.theguardian.com/uk-news" TargetMode="External"/><Relationship Id="rId16" Type="http://schemas.openxmlformats.org/officeDocument/2006/relationships/hyperlink" Target="https://www.politico.eu/tag/reform-uk/" TargetMode="External"/><Relationship Id="rId17" Type="http://schemas.openxmlformats.org/officeDocument/2006/relationships/hyperlink" Target="https://www.bbc.com/news/articles/c871wzx8r47o" TargetMode="External"/><Relationship Id="rId18" Type="http://schemas.openxmlformats.org/officeDocument/2006/relationships/hyperlink" Target="https://www.express.co.uk/news/politics/2028436/tories-nigel-farage-reform-councillor-defections" TargetMode="External"/><Relationship Id="rId19" Type="http://schemas.openxmlformats.org/officeDocument/2006/relationships/hyperlink" Target="https://www.independent.co.uk/news/uk/politics/reform-defection-nigel-farage-b2716603.html" TargetMode="External"/><Relationship Id="rId20" Type="http://schemas.openxmlformats.org/officeDocument/2006/relationships/hyperlink" Target="https://www.irishnews.com/news/uk/29-councillors-defect-to-reform-as-farage-attempts-to-moves-on-from-infighting-2HJK6ZNX2BKRRE7Y3GBOZOD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