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declares net zero target impossible amid Conservative Party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the recent leader of the Conservative Party, has raised eyebrows with her bold declaration that achieving the UK’s legally binding target of net zero carbon emissions by 2050 is "impossible." This statement is not just a mere personal opinion; it reflects a critical turning point in the Conservative Party's approach to energy and environmental issues, at a time when the need for effective alternatives has never been clearer.</w:t>
      </w:r>
    </w:p>
    <w:p>
      <w:r>
        <w:t>Badenoch is set to deliver her views in an upcoming speech, where she will highlight her concerns about the existing trajectory toward net zero, asserting these policies are leading to skyrocketing energy prices and leaving the environment in a worse state. She cautiously stated, "Net zero by 2050 is impossible," a perspective that starkly contrasts with the hopes of many and perhaps resonates with a portion of the electorate tired of unattainable commitments. She aims to protect living standards and prevent further financial instability, drawing attention to the volatile economic landscape under Labour's watch.</w:t>
      </w:r>
    </w:p>
    <w:p>
      <w:r>
        <w:t>While Badenoch claims to back the idea of net zero, her assertion that it cannot be met on time marks a significant shift within her party and has sparked harsh criticism from environmental advocates. They argue the target reflects scientific consensus — the backbone of legitimate climate action. Sam Hall, director of the Conservative Environment Network, cautions that these sentiments might jeopardize the party's hard-earned credibility on climate issues.</w:t>
      </w:r>
    </w:p>
    <w:p>
      <w:r>
        <w:t xml:space="preserve">This shift in the Conservative Party comes as Labour, now in government, pushes forward with its own ambitious plans, including a proposed £8.3 billion investment into a state-owned clean energy project. However, those within the opposition suggest that Labour’s strategies could fail to deliver real-world results and may instead deepen economic hardship for British families already grappling with rising costs. </w:t>
      </w:r>
    </w:p>
    <w:p>
      <w:r>
        <w:t xml:space="preserve">Badenoch’s plans for a sweeping “policy renewal programme” reflect desperation in the face of Labour's agenda, which some view as dangerously out of touch with the needs of ordinary citizens. The Conservative leader aims to draw a stark contrast between her party's practical approach and what she characterizes as Labour’s ineffectiveness. As she embarks on this policy overhaul, the electorate is left to ponder whether the Conservative Party will genuinely provide the responsible governance that is desperately needed to address the myriad issues stemming from energy management to climate commitments. </w:t>
      </w:r>
    </w:p>
    <w:p>
      <w:r>
        <w:t>As political discourse unfolds, a crucial question looms: will the new Labour government manage to fulfill its ambitious objectives or will they falter, leaving the door open for a viable alternative? The political landscape is rapidly changing, and as the Conservative Party grapples with its identity, it must capitalise on the opportunity to present a credible challenge to the status quo if it wishes to regain public trust and influence in the ever-evolving political arena.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https://www.businessgreen.com/news/4410968/mistake-kemi-badenoch-slammed-decision-drop-support-uk-net-zero-target</w:t>
        </w:r>
      </w:hyperlink>
      <w:r>
        <w:t xml:space="preserve"> - This article supports Kemi Badenoch's stance on the UK's net zero target, highlighting her argument that achieving it by 2050 is 'impossible' and the criticism she faces from environmental advocates.</w:t>
      </w:r>
    </w:p>
    <w:p>
      <w:pPr>
        <w:pStyle w:val="ListBullet"/>
      </w:pPr>
      <w:hyperlink r:id="rId12">
        <w:r>
          <w:rPr>
            <w:u w:val="single"/>
            <w:color w:val="0000FF"/>
            <w:rStyle w:val="Hyperlink"/>
          </w:rPr>
          <w:t>https://eciu.net/media/press-releases/2025/kemi-badenoch-to-describe-uks-2050-net-zero-target-as-impossible-comment</w:t>
        </w:r>
      </w:hyperlink>
      <w:r>
        <w:t xml:space="preserve"> - This press release further details Kemi Badenoch's views on the net zero target, emphasizing public opinion and the political implications of her stance.</w:t>
      </w:r>
    </w:p>
    <w:p>
      <w:pPr>
        <w:pStyle w:val="ListBullet"/>
      </w:pPr>
      <w:hyperlink r:id="rId10">
        <w:r>
          <w:rPr>
            <w:u w:val="single"/>
            <w:color w:val="0000FF"/>
            <w:rStyle w:val="Hyperlink"/>
          </w:rPr>
          <w:t>https://www.noahwire.com</w:t>
        </w:r>
      </w:hyperlink>
      <w:r>
        <w:t xml:space="preserve"> - This source provides the original article discussing Kemi Badenoch's declaration and its implications for the Conservative Party's approach to climate and energy policies.</w:t>
      </w:r>
    </w:p>
    <w:p>
      <w:pPr>
        <w:pStyle w:val="ListBullet"/>
      </w:pPr>
      <w:hyperlink r:id="rId13">
        <w:r>
          <w:rPr>
            <w:u w:val="single"/>
            <w:color w:val="0000FF"/>
            <w:rStyle w:val="Hyperlink"/>
          </w:rPr>
          <w:t>https://www.theguardian.com/environment/2023/nov/14/uk-net-zero-target-2050-climate-change</w:t>
        </w:r>
      </w:hyperlink>
      <w:r>
        <w:t xml:space="preserve"> - This article discusses the UK's net zero target and the challenges associated with achieving it, providing context for Badenoch's claims.</w:t>
      </w:r>
    </w:p>
    <w:p>
      <w:pPr>
        <w:pStyle w:val="ListBullet"/>
      </w:pPr>
      <w:hyperlink r:id="rId14">
        <w:r>
          <w:rPr>
            <w:u w:val="single"/>
            <w:color w:val="0000FF"/>
            <w:rStyle w:val="Hyperlink"/>
          </w:rPr>
          <w:t>https://www.bbc.co.uk/news/science-environment-64855134</w:t>
        </w:r>
      </w:hyperlink>
      <w:r>
        <w:t xml:space="preserve"> - This BBC article covers the UK's climate policies and the political debates surrounding them, offering insights into the broader context of Badenoch's announcement.</w:t>
      </w:r>
    </w:p>
    <w:p>
      <w:pPr>
        <w:pStyle w:val="ListBullet"/>
      </w:pPr>
      <w:hyperlink r:id="rId15">
        <w:r>
          <w:rPr>
            <w:u w:val="single"/>
            <w:color w:val="0000FF"/>
            <w:rStyle w:val="Hyperlink"/>
          </w:rPr>
          <w:t>https://www.independent.co.uk/news/uk/politics/kemi-badenoch-net-zero-target-conservatives-b2337764.html</w:t>
        </w:r>
      </w:hyperlink>
      <w:r>
        <w:t xml:space="preserve"> - This article provides additional coverage of Kemi Badenoch's stance on the net zero target, including reactions from other political figures and environmental groups.</w:t>
      </w:r>
    </w:p>
    <w:p>
      <w:pPr>
        <w:pStyle w:val="ListBullet"/>
      </w:pPr>
      <w:hyperlink r:id="rId16">
        <w:r>
          <w:rPr>
            <w:u w:val="single"/>
            <w:color w:val="0000FF"/>
            <w:rStyle w:val="Hyperlink"/>
          </w:rPr>
          <w:t>https://www.bbc.com/news/articles/cly3pnjyzp4o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green.com/news/4410968/mistake-kemi-badenoch-slammed-decision-drop-support-uk-net-zero-target" TargetMode="External"/><Relationship Id="rId12" Type="http://schemas.openxmlformats.org/officeDocument/2006/relationships/hyperlink" Target="https://eciu.net/media/press-releases/2025/kemi-badenoch-to-describe-uks-2050-net-zero-target-as-impossible-comment" TargetMode="External"/><Relationship Id="rId13" Type="http://schemas.openxmlformats.org/officeDocument/2006/relationships/hyperlink" Target="https://www.theguardian.com/environment/2023/nov/14/uk-net-zero-target-2050-climate-change" TargetMode="External"/><Relationship Id="rId14" Type="http://schemas.openxmlformats.org/officeDocument/2006/relationships/hyperlink" Target="https://www.bbc.co.uk/news/science-environment-64855134" TargetMode="External"/><Relationship Id="rId15" Type="http://schemas.openxmlformats.org/officeDocument/2006/relationships/hyperlink" Target="https://www.independent.co.uk/news/uk/politics/kemi-badenoch-net-zero-target-conservatives-b2337764.html" TargetMode="External"/><Relationship Id="rId16" Type="http://schemas.openxmlformats.org/officeDocument/2006/relationships/hyperlink" Target="https://www.bbc.com/news/articles/cly3pnjyzp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