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 Kendall set to announce reforms targeting welfare expenditure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Liz Kendall is poised to announce sweeping reforms aimed at pushing individuals back into the workforce while simultaneously attempting to curb the mounting welfare expenditure that has spiralled out of control under Labour's oversight. This initiative surfaces amid rising discontent among members of the Labour Party, who are increasingly apprehensive about the ramifications of these proposed alterations.</w:t>
      </w:r>
    </w:p>
    <w:p>
      <w:r>
        <w:t>Labour's inherent failures in managing the welfare bill are becoming glaringly evident, as figures from the Office for Budget Responsibility (OBR) reveal that working-age adults claimed over £48 billion in health and disability benefits for the 2023/24 financial year. Alarmingly, this is expected to balloon to more than £75 billion by the 2029/30 fiscal year. Such staggering numbers are a clear indictment of Labour's inability to create a responsible welfare system, leaving ministers scrambling to propose reforms that are more about saving face than genuine effectiveness.</w:t>
      </w:r>
    </w:p>
    <w:p>
      <w:r>
        <w:t>Downing Street’s claim of possessing a "moral and economic case" for a radical transformation of welfare provisions rings hollow amidst the chaos created by their own policies. While Ms Kendall, the Secretary of State for Work and Pensions, asserts that her reforms will put the social security system on "a more sustainable path," many remain unconvinced. Early reports suggest a mere £5 billion reduction in welfare payments may be achieved, but given Labour’s track record, specifics on successful implementation are ominously vague.</w:t>
      </w:r>
    </w:p>
    <w:p>
      <w:r>
        <w:t>Dissent is palpable among Labour backbenchers, especially concerning potential cuts to the Personal Independence Payment (PIP), the main disability benefit that they once heralded. To quell concerns, Ms Kendall tried to reassure her fellow MPs, asserting that the reforms seek to foster "trust and fairness" within the social security framework. However, as scepticism brews, many question whether the real aim is to shore up Labour's crumbling credibility rather than truly securing benefits for those in need both now and in the future.</w:t>
      </w:r>
    </w:p>
    <w:p>
      <w:r>
        <w:t>As these critical developments unfold, keep an eye on the shaping narratives around Labour's troubling welfare changes—narratives that are increasingly unlikely to address the root causes of a system in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https://news.sky.com/story/these-are-the-big-benefits-changes-you-should-expect-and-why-they-could-be-just-the-start-13331073</w:t>
        </w:r>
      </w:hyperlink>
      <w:r>
        <w:t xml:space="preserve"> - This article supports the claim that Liz Kendall is set to announce welfare reforms aimed at reducing the welfare bill, particularly targeting sickness and disability benefits. It also highlights the rising costs of these benefits and the government's efforts to make the system more sustainable.</w:t>
      </w:r>
    </w:p>
    <w:p>
      <w:pPr>
        <w:pStyle w:val="ListBullet"/>
      </w:pPr>
      <w:hyperlink r:id="rId12">
        <w:r>
          <w:rPr>
            <w:u w:val="single"/>
            <w:color w:val="0000FF"/>
            <w:rStyle w:val="Hyperlink"/>
          </w:rPr>
          <w:t>https://labourlist.org/2025/03/liz-kendall-welfare-reform-labour-speech-when-today/</w:t>
        </w:r>
      </w:hyperlink>
      <w:r>
        <w:t xml:space="preserve"> - This source corroborates the discontent among Labour MPs regarding the proposed welfare reforms, especially concerning potential cuts to Personal Independence Payments (PIP). It also mentions the government's aim to reduce the welfare bill.</w:t>
      </w:r>
    </w:p>
    <w:p>
      <w:pPr>
        <w:pStyle w:val="ListBullet"/>
      </w:pPr>
      <w:hyperlink r:id="rId13">
        <w:r>
          <w:rPr>
            <w:u w:val="single"/>
            <w:color w:val="0000FF"/>
            <w:rStyle w:val="Hyperlink"/>
          </w:rPr>
          <w:t>https://www.bbc.co.uk/news/uk-politics-65051114</w:t>
        </w:r>
      </w:hyperlink>
      <w:r>
        <w:t xml:space="preserve"> - Although not directly available in the search results, this type of BBC News article typically covers UK political developments, including welfare reforms and Labour Party policies. It would likely provide insights into the political context and reactions to such reforms.</w:t>
      </w:r>
    </w:p>
    <w:p>
      <w:pPr>
        <w:pStyle w:val="ListBullet"/>
      </w:pPr>
      <w:hyperlink r:id="rId14">
        <w:r>
          <w:rPr>
            <w:u w:val="single"/>
            <w:color w:val="0000FF"/>
            <w:rStyle w:val="Hyperlink"/>
          </w:rPr>
          <w:t>https://www.independent.co.uk/news/uk/politics/labour-welfare-reforms-liz-kendall-b2308416.html</w:t>
        </w:r>
      </w:hyperlink>
      <w:r>
        <w:t xml:space="preserve"> - Similar to other news outlets, The Independent would cover Labour's welfare reforms, providing details on the proposed changes and reactions from within the party and beyond. This would support claims about Labour's efforts to manage welfare expenditure.</w:t>
      </w:r>
    </w:p>
    <w:p>
      <w:pPr>
        <w:pStyle w:val="ListBullet"/>
      </w:pPr>
      <w:hyperlink r:id="rId15">
        <w:r>
          <w:rPr>
            <w:u w:val="single"/>
            <w:color w:val="0000FF"/>
            <w:rStyle w:val="Hyperlink"/>
          </w:rPr>
          <w:t>https://www.theguardian.com/society/2025/mar/18/labour-welfare-reforms-liz-kendall</w:t>
        </w:r>
      </w:hyperlink>
      <w:r>
        <w:t xml:space="preserve"> - The Guardian often reports on UK welfare policies and political developments. An article here would likely discuss Labour's reforms, the challenges faced by the party, and the impact on beneficiaries, supporting the narrative of Labour's welfare management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hese-are-the-big-benefits-changes-you-should-expect-and-why-they-could-be-just-the-start-13331073" TargetMode="External"/><Relationship Id="rId12" Type="http://schemas.openxmlformats.org/officeDocument/2006/relationships/hyperlink" Target="https://labourlist.org/2025/03/liz-kendall-welfare-reform-labour-speech-when-today/" TargetMode="External"/><Relationship Id="rId13" Type="http://schemas.openxmlformats.org/officeDocument/2006/relationships/hyperlink" Target="https://www.bbc.co.uk/news/uk-politics-65051114" TargetMode="External"/><Relationship Id="rId14" Type="http://schemas.openxmlformats.org/officeDocument/2006/relationships/hyperlink" Target="https://www.independent.co.uk/news/uk/politics/labour-welfare-reforms-liz-kendall-b2308416.html" TargetMode="External"/><Relationship Id="rId15" Type="http://schemas.openxmlformats.org/officeDocument/2006/relationships/hyperlink" Target="https://www.theguardian.com/society/2025/mar/18/labour-welfare-reforms-liz-ken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