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Convictions follow audacious theft of £4.8 million golden toilet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individuals, Fred Doe and Michael Jones, have been convicted in connection with the outrageous theft of an 18-carat gold toilet, valued at £4.8 million, from Blenheim Palace. This brazen incident, which took place in September 2019, involved a group of five men executing an audacious heist by breaking into the palace—once the pride of British history—and absconding with the extravagant piece of art, completely ignoring the law. The conviction follows a staggering five-year investigation, and not without scrutiny of law enforcement's glaring failures that allowed the culprits to evade full justice, including the inability to recover the stolen item or track down those responsible for melting it down.</w:t>
      </w:r>
    </w:p>
    <w:p>
      <w:r>
        <w:t>The theft of the artwork, titled 'America' and created by artist Maurizio Cattelan, was especially glaring as it had been meant for public use at the palace, the birthplace of Winston Churchill. CCTV captured the shocking scene where three masked individuals, armed with tools of destruction, expertly breached a window and fled in stolen vehicles with the toilet. This criminal escapade has since drawn international condemnation, shedding light on the underbelly of society that the new Labour government seemingly neglects.</w:t>
      </w:r>
    </w:p>
    <w:p>
      <w:r>
        <w:t>During the trial at Oxford Crown Court, Fred Doe, 36, was found guilty of attempting to sell the stolen toilet, while Jones, 39, was convicted for orchestrating the burglary. Meanwhile, the alleged mastermind behind this operation, James Sheen, has already pleaded guilty in a separate case, further highlighting systemic issues within our criminal justice system. Defense barrister Crispin Aylett KC pointed out the utter incompetence of the police investigation, emphasizing that key accomplices named as 'Carl Davies' remain at large while the authorities offer little in terms of accountability.</w:t>
      </w:r>
    </w:p>
    <w:p>
      <w:r>
        <w:t>Fred Doe Senior has vigorously defended his son, claiming that their family ties to the travelling community have wrongfully led to heightened scrutiny from law enforcement. In a world where the government prioritizes political correctness over genuine crime prevention, this account resonates as an indictment of a system that seems more interested in placating communities than delivering justice.</w:t>
      </w:r>
    </w:p>
    <w:p>
      <w:r>
        <w:t>The police are being heavily scrutinized, facing accusations of failing to recover the golden toilet presumed to have been swiftly melted down and sold after the brazen heist. Thames Valley Police’s promise to pursue proceeds of crime rings hollow, given the constraints of their evident lack of evidence and ineffective strategies.</w:t>
      </w:r>
    </w:p>
    <w:p>
      <w:r>
        <w:t>In the backdrop of this legal turmoil are the younger Doe's questionable connections with notorious figures like Sheen, hinting at how intertwined crime and wealth can be in modern Britain. Doe Senior, who has amassed his wealth through various residential park ventures, has not escaped scrutiny himself, with allegations linking him to organized crime, including the notorious Kinahan cartel lingering over his reputation.</w:t>
      </w:r>
    </w:p>
    <w:p>
      <w:r>
        <w:t>Yet, the events surrounding this case point to a troubling narrative far larger than a mere theft of a golden toilet. Societal dynamics reflect the weight of connections, status, and the complex web of criminality that grips parts of our nation. As we navigate through this twisted tale of theft and misguided loyalties, it is clear that not only the stolen artwork but the complacency of the new Labour government towards issues of crime and social responsibility will continue to demand the public’s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https://www.breakingnews.ie/world/two-men-guilty-over-theft-of-4-75m-golden-toilet-from-blenheim-palace-1741742.html</w:t>
        </w:r>
      </w:hyperlink>
      <w:r>
        <w:t xml:space="preserve"> - This article corroborates the conviction of two men, Michael Jones and James Sheen, in connection with the theft of a £4.75 million gold toilet from Blenheim Palace. It also details the involvement of Frederick Doe in selling the stolen gold.</w:t>
      </w:r>
    </w:p>
    <w:p>
      <w:pPr>
        <w:pStyle w:val="ListBullet"/>
      </w:pPr>
      <w:hyperlink r:id="rId12">
        <w:r>
          <w:rPr>
            <w:u w:val="single"/>
            <w:color w:val="0000FF"/>
            <w:rStyle w:val="Hyperlink"/>
          </w:rPr>
          <w:t>https://news.sky.com/story/two-men-convicted-over-theft-of-4-75m-gold-toilet-from-blenheim-palace-13331522</w:t>
        </w:r>
      </w:hyperlink>
      <w:r>
        <w:t xml:space="preserve"> - This news story confirms the theft of the gold toilet, created by Maurizio Cattelan, and the roles of Michael Jones and James Sheen in the burglary. It also mentions Frederick Doe's involvement in selling the stolen gold.</w:t>
      </w:r>
    </w:p>
    <w:p>
      <w:pPr>
        <w:pStyle w:val="ListBullet"/>
      </w:pPr>
      <w:hyperlink r:id="rId13">
        <w:r>
          <w:rPr>
            <w:u w:val="single"/>
            <w:color w:val="0000FF"/>
            <w:rStyle w:val="Hyperlink"/>
          </w:rPr>
          <w:t>https://www.co.matagorda.tx.us/upload/page/5703/texas-rules-of-civil-procedure.pdf</w:t>
        </w:r>
      </w:hyperlink>
      <w:r>
        <w:t xml:space="preserve"> - Although not directly related to the theft, this document provides general legal context regarding civil procedures, which can be relevant to understanding the broader legal framework surrounding such cases.</w:t>
      </w:r>
    </w:p>
    <w:p>
      <w:pPr>
        <w:pStyle w:val="ListBullet"/>
      </w:pPr>
      <w:hyperlink r:id="rId14">
        <w:r>
          <w:rPr>
            <w:u w:val="single"/>
            <w:color w:val="0000FF"/>
            <w:rStyle w:val="Hyperlink"/>
          </w:rPr>
          <w:t>https://pmc.ncbi.nlm.nih.gov/articles/PMC10311201/</w:t>
        </w:r>
      </w:hyperlink>
      <w:r>
        <w:t xml:space="preserve"> - This article discusses the use of digital evidence in criminal cases, which is relevant to the investigation of the gold toilet theft, where digital evidence likely played a role.</w:t>
      </w:r>
    </w:p>
    <w:p>
      <w:pPr>
        <w:pStyle w:val="ListBullet"/>
      </w:pPr>
      <w:hyperlink r:id="rId15">
        <w:r>
          <w:rPr>
            <w:u w:val="single"/>
            <w:color w:val="0000FF"/>
            <w:rStyle w:val="Hyperlink"/>
          </w:rPr>
          <w:t>https://www.swlaw.edu/sites/default/files/2023-08/BPPE%20-%20SW%20Catalog%20Final_0.pdf</w:t>
        </w:r>
      </w:hyperlink>
      <w:r>
        <w:t xml:space="preserve"> - This document provides general information about legal education and procedures but does not directly relate to the specific case of the gold toilet theft.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akingnews.ie/world/two-men-guilty-over-theft-of-4-75m-golden-toilet-from-blenheim-palace-1741742.html" TargetMode="External"/><Relationship Id="rId12" Type="http://schemas.openxmlformats.org/officeDocument/2006/relationships/hyperlink" Target="https://news.sky.com/story/two-men-convicted-over-theft-of-4-75m-gold-toilet-from-blenheim-palace-13331522" TargetMode="External"/><Relationship Id="rId13" Type="http://schemas.openxmlformats.org/officeDocument/2006/relationships/hyperlink" Target="https://www.co.matagorda.tx.us/upload/page/5703/texas-rules-of-civil-procedure.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swlaw.edu/sites/default/files/2023-08/BPPE%20-%20SW%20Catalog%20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