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 Sturgeon steps back amid SNP controversies and legal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Scottish First Minister Nicola Sturgeon may have escaped the clutches of legal scrutiny for now, but the specter of her legacy looms large over Scottish politics, particularly within the tahom of the Scottish National Party (SNP). Sturgeon, who has announced her resignation as a Member of the Scottish Parliament (MSP) for Glasgow Southside ahead of the upcoming elections, steps away from a party now entwined in controversy and calls for accountability.</w:t>
      </w:r>
    </w:p>
    <w:p>
      <w:r>
        <w:t xml:space="preserve">Despite being cleared of wrongdoing as part of Police Scotland’s Operation Branchform, it raises questions about the integrity of the SNP’s leadership during Sturgeon’s tenure. With Sturgeon and former party treasurer Colin Beattie recently exonerated, the episode has not diminished the public’s demand for transparency and governance—issues that the current government, under new Labour leadership, appears ill-equipped to address. </w:t>
      </w:r>
    </w:p>
    <w:p>
      <w:r>
        <w:t>While Sturgeon enjoys a reprieve from the courtroom, her estranged husband, Peter Murrell, now faces serious allegations of embezzlement which further tarnish the party's image. The news of Murrell’s resignation from the SNP membership and his pending legal battles highlights not just personal turmoil, but the broader instability within Scottish politics that the Labour government seems intent on overlooking.</w:t>
      </w:r>
    </w:p>
    <w:p>
      <w:r>
        <w:t>As Sturgeon prepares to enter the literary world with a book chronicling her political rise, one wonders if her narrative will acknowledge the deep-seated issues that have festered under SNP leadership—issues that continue to impact trust in Scottish political institutions. The public is keenly aware that this isn’t merely an isolated incident but a reflection of the SNP's failure to maintain ethical standards and governance amid rising scrutiny.</w:t>
      </w:r>
    </w:p>
    <w:p>
      <w:r>
        <w:t xml:space="preserve">While the Labour government consolidates its power, it should take heed of these ongoing controversies within the SNP and respond to public demand for rigorous oversight of political finances. Ignoring these pressing concerns would only exacerbate the discontent that has grown among voters tired of politics as usual, and serve as fertile ground for emerging forces aiming to disrupt the status quo—forces advocating for a more honest and accountable political landscape. </w:t>
      </w:r>
    </w:p>
    <w:p>
      <w:r>
        <w:t>As the legal dramas unfold and the future of both Sturgeon and the SNP hangs in the balance, the electorate must remain vigilant and ready to challenge a political infrastructure that may no longer serve their interests under the current Labour administration.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https://www.lemonde.fr/en/europe/article/2023/02/15/scottish-leader-nicola-sturgeon-to-resign-british-media-report_6015883_143.html</w:t>
        </w:r>
      </w:hyperlink>
      <w:r>
        <w:t xml:space="preserve"> - This article supports the claim that Nicola Sturgeon resigned as Scotland's First Minister after more than eight years in office, amidst various political pressures.</w:t>
      </w:r>
    </w:p>
    <w:p>
      <w:pPr>
        <w:pStyle w:val="ListBullet"/>
      </w:pPr>
      <w:hyperlink r:id="rId12">
        <w:r>
          <w:rPr>
            <w:u w:val="single"/>
            <w:color w:val="0000FF"/>
            <w:rStyle w:val="Hyperlink"/>
          </w:rPr>
          <w:t>https://www.gov.scot/news/first-minister-tenders-resignation-to-the-king/</w:t>
        </w:r>
      </w:hyperlink>
      <w:r>
        <w:t xml:space="preserve"> - This official Scottish government news release confirms Nicola Sturgeon's formal resignation as First Minister, which took effect on March 28, 2023.</w:t>
      </w:r>
    </w:p>
    <w:p>
      <w:pPr>
        <w:pStyle w:val="ListBullet"/>
      </w:pPr>
      <w:hyperlink r:id="rId13">
        <w:r>
          <w:rPr>
            <w:u w:val="single"/>
            <w:color w:val="0000FF"/>
            <w:rStyle w:val="Hyperlink"/>
          </w:rPr>
          <w:t>https://www.pbs.org/newshour/world/scottish-first-minister-nicola-sturgeon-to-leave-post-after-8-years</w:t>
        </w:r>
      </w:hyperlink>
      <w:r>
        <w:t xml:space="preserve"> - This article provides context on Sturgeon's resignation, highlighting her leadership and the challenges she faced, including criticism over transgender rights and independence strategies.</w:t>
      </w:r>
    </w:p>
    <w:p>
      <w:pPr>
        <w:pStyle w:val="ListBullet"/>
      </w:pPr>
      <w:hyperlink r:id="rId14">
        <w:r>
          <w:rPr>
            <w:u w:val="single"/>
            <w:color w:val="0000FF"/>
            <w:rStyle w:val="Hyperlink"/>
          </w:rPr>
          <w:t>https://www.bbc.co.uk/news/uk-scotland-scotland-politics-64850688</w:t>
        </w:r>
      </w:hyperlink>
      <w:r>
        <w:t xml:space="preserve"> - This article discusses the ongoing political landscape in Scotland, including the SNP's challenges and the impact of Sturgeon's resignation on the party.</w:t>
      </w:r>
    </w:p>
    <w:p>
      <w:pPr>
        <w:pStyle w:val="ListBullet"/>
      </w:pPr>
      <w:hyperlink r:id="rId15">
        <w:r>
          <w:rPr>
            <w:u w:val="single"/>
            <w:color w:val="0000FF"/>
            <w:rStyle w:val="Hyperlink"/>
          </w:rPr>
          <w:t>https://www.theguardian.com/politics/2023/feb/15/nicola-sturgeon-resigns-as-scottish-first-minister</w:t>
        </w:r>
      </w:hyperlink>
      <w:r>
        <w:t xml:space="preserve"> - This article provides detailed insights into Sturgeon's decision to step down, including her reflections on her tenure and the future of Scottish politics.</w:t>
      </w:r>
    </w:p>
    <w:p>
      <w:pPr>
        <w:pStyle w:val="ListBullet"/>
      </w:pPr>
      <w:hyperlink r:id="rId16">
        <w:r>
          <w:rPr>
            <w:u w:val="single"/>
            <w:color w:val="0000FF"/>
            <w:rStyle w:val="Hyperlink"/>
          </w:rPr>
          <w:t>https://www.scotsman.com/news/politics/nicola-sturgeon-resignation-snp-leadership-contest-what-next-4034441</w:t>
        </w:r>
      </w:hyperlink>
      <w:r>
        <w:t xml:space="preserve"> - This article explores the aftermath of Sturgeon's resignation, focusing on the SNP leadership contest and its implications for Scottish politics.</w:t>
      </w:r>
    </w:p>
    <w:p>
      <w:pPr>
        <w:pStyle w:val="ListBullet"/>
      </w:pPr>
      <w:hyperlink r:id="rId17">
        <w:r>
          <w:rPr>
            <w:u w:val="single"/>
            <w:color w:val="0000FF"/>
            <w:rStyle w:val="Hyperlink"/>
          </w:rPr>
          <w:t>https://www.express.co.uk/news/politics/2030077/nicola-sturgeon-cleared-snp</w:t>
        </w:r>
      </w:hyperlink>
      <w:r>
        <w:t xml:space="preserve"> - Please view link - unable to able to access data</w:t>
      </w:r>
    </w:p>
    <w:p>
      <w:pPr>
        <w:pStyle w:val="ListBullet"/>
      </w:pPr>
      <w:hyperlink r:id="rId18">
        <w:r>
          <w:rPr>
            <w:u w:val="single"/>
            <w:color w:val="0000FF"/>
            <w:rStyle w:val="Hyperlink"/>
          </w:rPr>
          <w:t>https://m.belfasttelegraph.co.uk/news/uk/former-snp-chief-executive-murrell-appears-in-court-charged-with-embezzlement/a24238239.html</w:t>
        </w:r>
      </w:hyperlink>
      <w:r>
        <w:t xml:space="preserve"> - Please view link - unable to able to access data</w:t>
      </w:r>
    </w:p>
    <w:p>
      <w:pPr>
        <w:pStyle w:val="ListBullet"/>
      </w:pPr>
      <w:hyperlink r:id="rId19">
        <w:r>
          <w:rPr>
            <w:u w:val="single"/>
            <w:color w:val="0000FF"/>
            <w:rStyle w:val="Hyperlink"/>
          </w:rPr>
          <w:t>https://www.dailymail.co.uk/news/article-14519509/Nicola-Sturgeon-CLEARED-police-investigation-SNP-finances.html?ns_mchannel=rss&amp;ns_campaign=1490&amp;ito=1490</w:t>
        </w:r>
      </w:hyperlink>
      <w:r>
        <w:t xml:space="preserve"> - Please view link - unable to able to access data</w:t>
      </w:r>
    </w:p>
    <w:p>
      <w:pPr>
        <w:pStyle w:val="ListBullet"/>
      </w:pPr>
      <w:hyperlink r:id="rId20">
        <w:r>
          <w:rPr>
            <w:u w:val="single"/>
            <w:color w:val="0000FF"/>
            <w:rStyle w:val="Hyperlink"/>
          </w:rPr>
          <w:t>https://www.heraldscotland.com/news/25023865.peter-murrell-court-embezzlement-charge/?ref=rss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monde.fr/en/europe/article/2023/02/15/scottish-leader-nicola-sturgeon-to-resign-british-media-report_6015883_143.html" TargetMode="External"/><Relationship Id="rId12" Type="http://schemas.openxmlformats.org/officeDocument/2006/relationships/hyperlink" Target="https://www.gov.scot/news/first-minister-tenders-resignation-to-the-king/" TargetMode="External"/><Relationship Id="rId13" Type="http://schemas.openxmlformats.org/officeDocument/2006/relationships/hyperlink" Target="https://www.pbs.org/newshour/world/scottish-first-minister-nicola-sturgeon-to-leave-post-after-8-years" TargetMode="External"/><Relationship Id="rId14" Type="http://schemas.openxmlformats.org/officeDocument/2006/relationships/hyperlink" Target="https://www.bbc.co.uk/news/uk-scotland-scotland-politics-64850688" TargetMode="External"/><Relationship Id="rId15" Type="http://schemas.openxmlformats.org/officeDocument/2006/relationships/hyperlink" Target="https://www.theguardian.com/politics/2023/feb/15/nicola-sturgeon-resigns-as-scottish-first-minister" TargetMode="External"/><Relationship Id="rId16" Type="http://schemas.openxmlformats.org/officeDocument/2006/relationships/hyperlink" Target="https://www.scotsman.com/news/politics/nicola-sturgeon-resignation-snp-leadership-contest-what-next-4034441" TargetMode="External"/><Relationship Id="rId17" Type="http://schemas.openxmlformats.org/officeDocument/2006/relationships/hyperlink" Target="https://www.express.co.uk/news/politics/2030077/nicola-sturgeon-cleared-snp" TargetMode="External"/><Relationship Id="rId18" Type="http://schemas.openxmlformats.org/officeDocument/2006/relationships/hyperlink" Target="https://m.belfasttelegraph.co.uk/news/uk/former-snp-chief-executive-murrell-appears-in-court-charged-with-embezzlement/a24238239.html" TargetMode="External"/><Relationship Id="rId19" Type="http://schemas.openxmlformats.org/officeDocument/2006/relationships/hyperlink" Target="https://www.dailymail.co.uk/news/article-14519509/Nicola-Sturgeon-CLEARED-police-investigation-SNP-finances.html?ns_mchannel=rss&amp;ns_campaign=1490&amp;ito=1490" TargetMode="External"/><Relationship Id="rId20" Type="http://schemas.openxmlformats.org/officeDocument/2006/relationships/hyperlink" Target="https://www.heraldscotland.com/news/25023865.peter-murrell-court-embezzlement-charge/?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