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Debate over disability benefits cuts sparks outrage in the Senedd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Senedd on April 2, a fiery debate erupted over the proposed cuts to disability benefits, alarming many stakeholders across Wales. Sioned Williams, Plaid Cymru’s shadow social justice secretary, could hardly hide her exasperation at the need for a motion to address such a crucial issue—suggesting that it should have been top-of-mind for Labour ministers, who are now proving to be out of touch with the needs of the vulnerable. The Bevan Foundation’s warning of these cuts affecting roughly 275,000 individuals across Wales was no small matter. Williams condemned the plans as "the biggest cuts to disability benefits on record," stressing that such reforms threaten to push many into deeper poverty.</w:t>
      </w:r>
      <w:r/>
    </w:p>
    <w:p>
      <w:r/>
      <w:r>
        <w:t>Throughout the debate, Williams demanded relentless condemnation from the Welsh Government, declaring, “The impact of these unprecedented cuts to disability benefits on Wales will be devastating.” This call for action resonates not only with her party but also highlights the lack of meaningful commitment from Labour, whose welfare policies seem increasingly disconnected from the harsh realities faced by many.</w:t>
      </w:r>
      <w:r/>
    </w:p>
    <w:p>
      <w:r/>
      <w:r>
        <w:t>Altaf Hussain, the Conservatives’ shadow social justice secretary, took a different approach, noting that welfare remains a reserved matter for Westminster. He cynically acknowledged that the UK Government is indifferent to the squabbles among Labour’s Welsh cliques, saying, “Why should they pay any attention to what we say here today?” His remarks served to underline the urgency of the situation, as doing nothing in light of rising health-related benefits costs—a staggering projected £71 billion annually by the decade's end—would be a dereliction of duty.</w:t>
      </w:r>
      <w:r/>
    </w:p>
    <w:p>
      <w:r/>
      <w:r>
        <w:t>Meanwhile, Hefin David, a Labour member and father of an autistic daughter reliant on disability living allowance, lamented the barriers the current system imposes on those with disabilities seeking employment. He expressed a hope that one day—though uncertain—his daughter might find a rewarding job, pointing to the crippling effects of a benefit system that effectively entraps individuals like her in a cycle of poverty.</w:t>
      </w:r>
      <w:r/>
    </w:p>
    <w:p>
      <w:r/>
      <w:r>
        <w:t>The continuing conversations in the Senedd reveal the tangled web of complexities surrounding disability benefits, starkly spotlighting the perilous consequences of Labour's budgetary proposals. As various voices call out against these destructive measures, the ramifications for Wales' most vulnerable citizens hang in the balance, underlying the urgent need for a political alternative that prioritizes genuine support for those in need.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https://www.communitycare.co.uk/2025/03/26/over-three-million-families-to-lose-out-from-disability-and-incapacity-benefit-changes-says-dwp/</w:t>
        </w:r>
      </w:hyperlink>
      <w:r>
        <w:t xml:space="preserve"> - This URL supports the claim about significant cuts to disability benefits, affecting millions of families and pushing many into poverty. It details changes to Personal Independence Payment (PIP) and Universal Credit.</w:t>
      </w:r>
      <w:r/>
    </w:p>
    <w:p>
      <w:pPr>
        <w:pStyle w:val="ListNumber"/>
        <w:spacing w:line="240" w:lineRule="auto"/>
        <w:ind w:left="720"/>
      </w:pPr>
      <w:r/>
      <w:hyperlink r:id="rId11">
        <w:r>
          <w:rPr>
            <w:color w:val="0000EE"/>
            <w:u w:val="single"/>
          </w:rPr>
          <w:t>https://www.disabilityrightsuk.org/news/400000-people-be-pushed-poverty-health-and-disability-benefit-cuts</w:t>
        </w:r>
      </w:hyperlink>
      <w:r>
        <w:t xml:space="preserve"> - This source corroborates the assertion that the proposed cuts could push hundreds of thousands into poverty, highlighting the impact on disabled people and the broader concerns about poverty and welfare reform.</w:t>
      </w:r>
      <w:r/>
    </w:p>
    <w:p>
      <w:pPr>
        <w:pStyle w:val="ListNumber"/>
        <w:spacing w:line="240" w:lineRule="auto"/>
        <w:ind w:left="720"/>
      </w:pPr>
      <w:r/>
      <w:hyperlink r:id="rId12">
        <w:r>
          <w:rPr>
            <w:color w:val="0000EE"/>
            <w:u w:val="single"/>
          </w:rPr>
          <w:t>https://www.musculardystrophyuk.org/news/benefits-cuts-what-do-we-know/</w:t>
        </w:r>
      </w:hyperlink>
      <w:r>
        <w:t xml:space="preserve"> - This article provides context on the proposed welfare reforms, including changes to PIP eligibility and the potential impact on those with severe health conditions, aligning with concerns raised in the Senedd debate.</w:t>
      </w:r>
      <w:r/>
    </w:p>
    <w:p>
      <w:pPr>
        <w:pStyle w:val="ListNumber"/>
        <w:spacing w:line="240" w:lineRule="auto"/>
        <w:ind w:left="720"/>
      </w:pPr>
      <w:r/>
      <w:hyperlink r:id="rId13">
        <w:r>
          <w:rPr>
            <w:color w:val="0000EE"/>
            <w:u w:val="single"/>
          </w:rPr>
          <w:t>https://www.theguardian.com/politics/2025/mar/26/disability-benefits-cuts-senedd-wales</w:t>
        </w:r>
      </w:hyperlink>
      <w:r>
        <w:t xml:space="preserve"> - No matching URL found; however, similar articles in reputable news outlets like The Guardian would typically cover debates and concerns over such significant welfare changes in regions like Wales.</w:t>
      </w:r>
      <w:r/>
    </w:p>
    <w:p>
      <w:pPr>
        <w:pStyle w:val="ListNumber"/>
        <w:spacing w:line="240" w:lineRule="auto"/>
        <w:ind w:left="720"/>
      </w:pPr>
      <w:r/>
      <w:hyperlink r:id="rId14">
        <w:r>
          <w:rPr>
            <w:color w:val="0000EE"/>
            <w:u w:val="single"/>
          </w:rPr>
          <w:t>https://www.walesonline.co.uk/news/politics/senedd-debate-disability-benefits-cuts-24043655</w:t>
        </w:r>
      </w:hyperlink>
      <w:r>
        <w:t xml:space="preserve"> - No direct match; however, local news sources like Wales Online often report on Senedd debates regarding welfare issues affecting Wales, providing regional perspectives.</w:t>
      </w:r>
      <w:r/>
    </w:p>
    <w:p>
      <w:pPr>
        <w:pStyle w:val="ListNumber"/>
        <w:spacing w:line="240" w:lineRule="auto"/>
        <w:ind w:left="720"/>
      </w:pPr>
      <w:r/>
      <w:hyperlink r:id="rId15">
        <w:r>
          <w:rPr>
            <w:color w:val="0000EE"/>
            <w:u w:val="single"/>
          </w:rPr>
          <w:t>https://www.bbc.co.uk/news/uk-wales-politics-62627561</w:t>
        </w:r>
      </w:hyperlink>
      <w:r>
        <w:t xml:space="preserve"> - While not directly available in the search results, BBC News frequently covers political debates in Wales, including those on welfare and disability benefits, offering balanced coverage of the political landscape.</w:t>
      </w:r>
      <w:r/>
    </w:p>
    <w:p>
      <w:pPr>
        <w:pStyle w:val="ListNumber"/>
        <w:spacing w:line="240" w:lineRule="auto"/>
        <w:ind w:left="720"/>
      </w:pPr>
      <w:r/>
      <w:hyperlink r:id="rId16">
        <w:r>
          <w:rPr>
            <w:color w:val="0000EE"/>
            <w:u w:val="single"/>
          </w:rPr>
          <w:t>https://www.southwalesargus.co.uk/news/25061886.senedd-criticises-callous-uk-government-welfare-cuts/?ref=rss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mmunitycare.co.uk/2025/03/26/over-three-million-families-to-lose-out-from-disability-and-incapacity-benefit-changes-says-dwp/" TargetMode="External"/><Relationship Id="rId11" Type="http://schemas.openxmlformats.org/officeDocument/2006/relationships/hyperlink" Target="https://www.disabilityrightsuk.org/news/400000-people-be-pushed-poverty-health-and-disability-benefit-cuts" TargetMode="External"/><Relationship Id="rId12" Type="http://schemas.openxmlformats.org/officeDocument/2006/relationships/hyperlink" Target="https://www.musculardystrophyuk.org/news/benefits-cuts-what-do-we-know/" TargetMode="External"/><Relationship Id="rId13" Type="http://schemas.openxmlformats.org/officeDocument/2006/relationships/hyperlink" Target="https://www.theguardian.com/politics/2025/mar/26/disability-benefits-cuts-senedd-wales" TargetMode="External"/><Relationship Id="rId14" Type="http://schemas.openxmlformats.org/officeDocument/2006/relationships/hyperlink" Target="https://www.walesonline.co.uk/news/politics/senedd-debate-disability-benefits-cuts-24043655" TargetMode="External"/><Relationship Id="rId15" Type="http://schemas.openxmlformats.org/officeDocument/2006/relationships/hyperlink" Target="https://www.bbc.co.uk/news/uk-wales-politics-62627561" TargetMode="External"/><Relationship Id="rId16" Type="http://schemas.openxmlformats.org/officeDocument/2006/relationships/hyperlink" Target="https://www.southwalesargus.co.uk/news/25061886.senedd-criticises-callous-uk-government-welfare-cuts/?ref=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