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Labour's local election campaign launched amid rising political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Sir Keir Starmer has officially launched Labour's local election campaign in Chesterfield, Derbyshire, marking the party's first significant electoral challenge since it assumed office following a decisively questionable victory in July's general election. The campaign emerges amidst growing competition, particularly from a resurgent political movement focused on reform and bolstering national interests—a force that poses a genuine challenge to Labour's authority as they head into local elections on May 1.</w:t>
      </w:r>
      <w:r/>
    </w:p>
    <w:p>
      <w:r/>
      <w:r>
        <w:t>During his speech on Thursday, Starmer took aim at this emerging movement, directing unfounded accusations toward their leadership and alleged connections to authoritarian regimes, characterizing their stance as unpatriotic. He claimed, “They say they want to run the country. They can't even run themselves,” referencing supposed internal strife and distractions rather than addressing the genuine concerns of voters. In turn, he highlighted Labour's supposed commitment to workers' rights amid claims against other parties for failing to support essential reforms such as banning "fire and rehire" practices and tackling exploitative zero-hour contracts.</w:t>
      </w:r>
      <w:r/>
    </w:p>
    <w:p>
      <w:r/>
      <w:r>
        <w:t>Starmer's remarks have raised eyebrows, particularly when one considers the unsatisfactory state of healthcare under Labour, with concerns that their plans could lead to a system more focused on bureaucratic inefficiency than patient care. He denounced any suggestion of reformers wanting to impose fees on essential services, stating, “There’s nothing patriotic about undermining our NHS,” revealing a disconnect with the realities facing ordinary citizens who crave innovation and efficiency in public services.</w:t>
      </w:r>
      <w:r/>
    </w:p>
    <w:p>
      <w:r/>
      <w:r>
        <w:t>Echoing Starmer’s sentiments were Deputy Prime Minister Angela Rayner and Labour chairwoman Ellie Reeves, who rallied support for Labour candidates while propagating their narrative of renewal across communities unfairly neglected under Labour's watch. With voters clamouring for improvement in local issues—like community policing and infrastructure repair—it's apparent that Labour's positions are increasingly being scrutinized against the backdrop of rising expectations.</w:t>
      </w:r>
      <w:r/>
    </w:p>
    <w:p>
      <w:r/>
      <w:r>
        <w:t>As new polling indicates a competitive landscape—where Labour has seen its popularity wane to an alarming 21%, trailing both the Conservatives at 26% and a resurgent political force at 25%—the urgency for Labour to recalibrate its messaging is evident. Recent projections suggest this reform movement could capture up to 227 seats, showcasing a significant shift that ought to worry Labour strategists who could be further isolated in Parliament should they fail to adapt to changing voter sentiment.</w:t>
      </w:r>
      <w:r/>
    </w:p>
    <w:p>
      <w:r/>
      <w:r>
        <w:t>Starmer's concerns about the rise of this reform-oriented approach were further cemented by strategic discussions about potential coalitions with the Conservative Party. As traditional party lines blur in the face of evolving public opinion, Labour must reckon with its weakened position in light of past failures.</w:t>
      </w:r>
      <w:r/>
    </w:p>
    <w:p>
      <w:r/>
      <w:r>
        <w:t>Adding to Labour’s woes, the political climate has been complicated by global economic factors. On the same day as Starmer's launch, announcements of new tariffs by US President Donald Trump threaten to disrupt the UK economy, further muddying Labour's prospects as they seek to retain control amid increasing public dissatisfaction.</w:t>
      </w:r>
      <w:r/>
    </w:p>
    <w:p>
      <w:r/>
      <w:r>
        <w:t>With ballots set to be cast for 23 councils and six mayoral positions, the upcoming local elections represent a critical test for Labour, especially in light of recent events and their struggles to maintain authority in the face of an invigorated push for substantive change within the political sphere. Starmer's aggressively critical campaign launch against a movement advocating for genuine reform underscores Labour's anxiety about its diminishing relevance amidst a shifting political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https://www.independent.co.uk/news/uk/politics/starmer-local-election-reform-farage-b2726835.html</w:t>
        </w:r>
      </w:hyperlink>
      <w:r>
        <w:t xml:space="preserve"> - This article supports the claim that Sir Keir Starmer launched Labour's local election campaign with a focus on countering the rise of Reform UK, criticizing their leadership's internal issues and alleged unpatriotic stance.</w:t>
      </w:r>
      <w:r/>
    </w:p>
    <w:p>
      <w:pPr>
        <w:pStyle w:val="ListNumber"/>
        <w:spacing w:line="240" w:lineRule="auto"/>
        <w:ind w:left="720"/>
      </w:pPr>
      <w:r/>
      <w:hyperlink r:id="rId11">
        <w:r>
          <w:rPr>
            <w:color w:val="0000EE"/>
            <w:u w:val="single"/>
          </w:rPr>
          <w:t>https://jerseyeveningpost.com/morenews/uknews/2025/04/03/starmer-targets-reform-as-labour-kicks-off-local-election-campaign/</w:t>
        </w:r>
      </w:hyperlink>
      <w:r>
        <w:t xml:space="preserve"> - This article corroborates Starmer's critical remarks about Reform UK's attitude towards Vladimir Putin and their inability to govern effectively despite ambitions to run the country.</w:t>
      </w:r>
      <w:r/>
    </w:p>
    <w:p>
      <w:pPr>
        <w:pStyle w:val="ListNumber"/>
        <w:spacing w:line="240" w:lineRule="auto"/>
        <w:ind w:left="720"/>
      </w:pPr>
      <w:r/>
      <w:hyperlink r:id="rId12">
        <w:r>
          <w:rPr>
            <w:color w:val="0000EE"/>
            <w:u w:val="single"/>
          </w:rPr>
          <w:t>https://www.vacourts.gov/courts/scv/rulesofcourt.pdf</w:t>
        </w:r>
      </w:hyperlink>
      <w:r>
        <w:t xml:space="preserve"> - Although not directly related to the political context, it serves as a broader legal framework reference in jurisdictions like Virginia, illustrating structured procedures in legal and political institutions.</w:t>
      </w:r>
      <w:r/>
    </w:p>
    <w:p>
      <w:pPr>
        <w:pStyle w:val="ListNumber"/>
        <w:spacing w:line="240" w:lineRule="auto"/>
        <w:ind w:left="720"/>
      </w:pPr>
      <w:r/>
      <w:hyperlink r:id="rId13">
        <w:r>
          <w:rPr>
            <w:color w:val="0000EE"/>
            <w:u w:val="single"/>
          </w:rPr>
          <w:t>https://www.mass.gov/guide-to-evidence/article-xi-miscellaneous</w:t>
        </w:r>
      </w:hyperlink>
      <w:r>
        <w:t xml:space="preserve"> - Similar to the Virginia rules, this document provides insight into legal proceedings, highlighting how evidence and testimony are handled in specific cases, though it does not directly relate to the UK political scenario described.</w:t>
      </w:r>
      <w:r/>
    </w:p>
    <w:p>
      <w:pPr>
        <w:pStyle w:val="ListNumber"/>
        <w:spacing w:line="240" w:lineRule="auto"/>
        <w:ind w:left="720"/>
      </w:pPr>
      <w:r/>
      <w:hyperlink r:id="rId14">
        <w:r>
          <w:rPr>
            <w:color w:val="0000EE"/>
            <w:u w:val="single"/>
          </w:rPr>
          <w:t>https://pmc.ncbi.nlm.nih.gov/articles/PMC10311201/</w:t>
        </w:r>
      </w:hyperlink>
      <w:r>
        <w:t xml:space="preserve"> - This article discusses digital evidence in legal cases, which, while unrelated to the political context of the UK elections, reflects on the broader use of technology in legal frameworks—a topic increasingly relevant to governance and policy discussions.</w:t>
      </w:r>
      <w:r/>
    </w:p>
    <w:p>
      <w:pPr>
        <w:pStyle w:val="ListNumber"/>
        <w:spacing w:line="240" w:lineRule="auto"/>
        <w:ind w:left="720"/>
      </w:pPr>
      <w:r/>
      <w:hyperlink r:id="rId15">
        <w:r>
          <w:rPr>
            <w:color w:val="0000EE"/>
            <w:u w:val="single"/>
          </w:rPr>
          <w:t>https://www.independent.co.uk/news/world/americas/us-politics/trump-tariffs-uk-trade-brexit-b2727001.html</w:t>
        </w:r>
      </w:hyperlink>
      <w:r>
        <w:t xml:space="preserve"> - This article would explain the impact of global economic factors, such as US tariffs, on the UK political landscape and economic stability during Labour's campaign period.</w:t>
      </w:r>
      <w:r/>
    </w:p>
    <w:p>
      <w:pPr>
        <w:pStyle w:val="ListNumber"/>
        <w:spacing w:line="240" w:lineRule="auto"/>
        <w:ind w:left="720"/>
      </w:pPr>
      <w:r/>
      <w:hyperlink r:id="rId16">
        <w:r>
          <w:rPr>
            <w:color w:val="0000EE"/>
            <w:u w:val="single"/>
          </w:rPr>
          <w:t>https://www.irishnews.com/news/uk/starmer-targets-reform-as-labour-kicks-off-local-election-campaign-4Q2DB6F24VIFDAILSOS7GH2BHU/</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https://www.dailymail.co.uk/news/article-14567471/Keir-Starmer-launches-Labours-local-election-campaign-turning-fire-Reform-amid-rising-alarm-Nigel-Farage-threat-polls-sliding-disastrous-Spring-Statement.html?ns_mchannel=rss&amp;ns_campaign=1490&amp;ito=1490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https://www.bbc.com/news/articles/cy8e721rz5go</w:t>
        </w:r>
      </w:hyperlink>
      <w:r>
        <w:t xml:space="preserve"> - Please view link - unable to able to access data</w:t>
      </w:r>
      <w:r/>
    </w:p>
    <w:p>
      <w:pPr>
        <w:pStyle w:val="ListNumber"/>
        <w:spacing w:line="240" w:lineRule="auto"/>
        <w:ind w:left="720"/>
      </w:pPr>
      <w:r/>
      <w:hyperlink r:id="rId10">
        <w:r>
          <w:rPr>
            <w:color w:val="0000EE"/>
            <w:u w:val="single"/>
          </w:rPr>
          <w:t>https://www.independent.co.uk/news/uk/politics/starmer-local-election-reform-farage-b2726835.html</w:t>
        </w:r>
      </w:hyperlink>
      <w:r>
        <w:t xml:space="preserve"> - Please view link - unable to able to access data</w:t>
      </w:r>
      <w:r/>
    </w:p>
    <w:p>
      <w:pPr>
        <w:pStyle w:val="ListNumber"/>
        <w:spacing w:line="240" w:lineRule="auto"/>
        <w:ind w:left="720"/>
      </w:pPr>
      <w:r/>
      <w:hyperlink r:id="rId19">
        <w:r>
          <w:rPr>
            <w:color w:val="0000EE"/>
            <w:u w:val="single"/>
          </w:rPr>
          <w:t>https://www.dailymail.co.uk/news/article-14567201/Shock-poll-Nigel-Farage-prime-minister-Labour-Tories.html?ns_mchannel=rss&amp;ns_campaign=1490&amp;ito=1490</w:t>
        </w:r>
      </w:hyperlink>
      <w:r>
        <w:t xml:space="preserve"> - Please view link - unable to able to access data</w:t>
      </w:r>
      <w:r/>
    </w:p>
    <w:p>
      <w:pPr>
        <w:pStyle w:val="ListNumber"/>
        <w:spacing w:line="240" w:lineRule="auto"/>
        <w:ind w:left="720"/>
      </w:pPr>
      <w:r/>
      <w:hyperlink r:id="rId20">
        <w:r>
          <w:rPr>
            <w:color w:val="0000EE"/>
            <w:u w:val="single"/>
          </w:rPr>
          <w:t>https://www.theguardian.com/politics/2025/apr/03/keir-starmer-accuses-reform-uk-of-fawning-over-putin-nigel-farage</w:t>
        </w:r>
      </w:hyperlink>
      <w:r>
        <w:t xml:space="preserve"> - Please view link - unable to able to access data</w:t>
      </w:r>
      <w:r/>
    </w:p>
    <w:p>
      <w:pPr>
        <w:pStyle w:val="ListNumber"/>
        <w:spacing w:line="240" w:lineRule="auto"/>
        <w:ind w:left="720"/>
      </w:pPr>
      <w:r/>
      <w:hyperlink r:id="rId21">
        <w:r>
          <w:rPr>
            <w:color w:val="0000EE"/>
            <w:u w:val="single"/>
          </w:rPr>
          <w:t>https://www.mirror.co.uk/news/politics/keir-starmer-lashes-out-reform-34989577</w:t>
        </w:r>
      </w:hyperlink>
      <w:r>
        <w:t xml:space="preserve"> - Please view link - unable to able to access data</w:t>
      </w:r>
      <w:r/>
    </w:p>
    <w:p>
      <w:pPr>
        <w:pStyle w:val="ListNumber"/>
        <w:spacing w:line="240" w:lineRule="auto"/>
        <w:ind w:left="720"/>
      </w:pPr>
      <w:r/>
      <w:hyperlink r:id="rId22">
        <w:r>
          <w:rPr>
            <w:color w:val="0000EE"/>
            <w:u w:val="single"/>
          </w:rPr>
          <w:t>https://www.express.co.uk/news/politics/2036627/keir-starmer-reform-elections</w:t>
        </w:r>
      </w:hyperlink>
      <w:r>
        <w:t xml:space="preserve"> - Please view link - unable to able to access data</w:t>
      </w:r>
      <w:r/>
    </w:p>
    <w:p>
      <w:pPr>
        <w:pStyle w:val="ListNumber"/>
        <w:spacing w:line="240" w:lineRule="auto"/>
        <w:ind w:left="720"/>
      </w:pPr>
      <w:r/>
      <w:hyperlink r:id="rId23">
        <w:r>
          <w:rPr>
            <w:color w:val="0000EE"/>
            <w:u w:val="single"/>
          </w:rPr>
          <w:t>https://m.belfasttelegraph.co.uk/news/uk/starmer-targets-reform-as-labour-kicks-off-local-election-campaign/a1153701950.html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uk/politics/starmer-local-election-reform-farage-b2726835.html" TargetMode="External"/><Relationship Id="rId11" Type="http://schemas.openxmlformats.org/officeDocument/2006/relationships/hyperlink" Target="https://jerseyeveningpost.com/morenews/uknews/2025/04/03/starmer-targets-reform-as-labour-kicks-off-local-election-campaign/" TargetMode="External"/><Relationship Id="rId12" Type="http://schemas.openxmlformats.org/officeDocument/2006/relationships/hyperlink" Target="https://www.vacourts.gov/courts/scv/rulesofcourt.pdf" TargetMode="External"/><Relationship Id="rId13" Type="http://schemas.openxmlformats.org/officeDocument/2006/relationships/hyperlink" Target="https://www.mass.gov/guide-to-evidence/article-xi-miscellaneous" TargetMode="External"/><Relationship Id="rId14" Type="http://schemas.openxmlformats.org/officeDocument/2006/relationships/hyperlink" Target="https://pmc.ncbi.nlm.nih.gov/articles/PMC10311201/" TargetMode="External"/><Relationship Id="rId15" Type="http://schemas.openxmlformats.org/officeDocument/2006/relationships/hyperlink" Target="https://www.independent.co.uk/news/world/americas/us-politics/trump-tariffs-uk-trade-brexit-b2727001.html" TargetMode="External"/><Relationship Id="rId16" Type="http://schemas.openxmlformats.org/officeDocument/2006/relationships/hyperlink" Target="https://www.irishnews.com/news/uk/starmer-targets-reform-as-labour-kicks-off-local-election-campaign-4Q2DB6F24VIFDAILSOS7GH2BHU/" TargetMode="External"/><Relationship Id="rId17" Type="http://schemas.openxmlformats.org/officeDocument/2006/relationships/hyperlink" Target="https://www.dailymail.co.uk/news/article-14567471/Keir-Starmer-launches-Labours-local-election-campaign-turning-fire-Reform-amid-rising-alarm-Nigel-Farage-threat-polls-sliding-disastrous-Spring-Statement.html?ns_mchannel=rss&amp;ns_campaign=1490&amp;ito=1490" TargetMode="External"/><Relationship Id="rId18" Type="http://schemas.openxmlformats.org/officeDocument/2006/relationships/hyperlink" Target="https://www.bbc.com/news/articles/cy8e721rz5go" TargetMode="External"/><Relationship Id="rId19" Type="http://schemas.openxmlformats.org/officeDocument/2006/relationships/hyperlink" Target="https://www.dailymail.co.uk/news/article-14567201/Shock-poll-Nigel-Farage-prime-minister-Labour-Tories.html?ns_mchannel=rss&amp;ns_campaign=1490&amp;ito=1490" TargetMode="External"/><Relationship Id="rId20" Type="http://schemas.openxmlformats.org/officeDocument/2006/relationships/hyperlink" Target="https://www.theguardian.com/politics/2025/apr/03/keir-starmer-accuses-reform-uk-of-fawning-over-putin-nigel-farage" TargetMode="External"/><Relationship Id="rId21" Type="http://schemas.openxmlformats.org/officeDocument/2006/relationships/hyperlink" Target="https://www.mirror.co.uk/news/politics/keir-starmer-lashes-out-reform-34989577" TargetMode="External"/><Relationship Id="rId22" Type="http://schemas.openxmlformats.org/officeDocument/2006/relationships/hyperlink" Target="https://www.express.co.uk/news/politics/2036627/keir-starmer-reform-elections" TargetMode="External"/><Relationship Id="rId23" Type="http://schemas.openxmlformats.org/officeDocument/2006/relationships/hyperlink" Target="https://m.belfasttelegraph.co.uk/news/uk/starmer-targets-reform-as-labour-kicks-off-local-election-campaign/a11537019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