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holidaymakers face disruptions in Spain amidst rising anti-tourist sentiment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This summer, millions of British holidaymakers face the prospect of significant disruptions during their travels to Spain, as rising anti-tourist sentiments threaten to overshadow the typical summer getaway. ‘Lucas,’ a protest organiser, has raised alarm bells over growing resentment against tourists, warning that radical groups might soon obstruct access to vital destinations, echoing broader dissatisfaction permeating across not just Spain, but increasingly within the UK as well. </w:t>
      </w:r>
    </w:p>
    <w:p>
      <w:r>
        <w:t>Lucas lamented the current atmosphere, which is rife with frustration and indignation, proclaiming, "People feel that they are being expelled from their own land, and their fundamental rights are not being protected." This dynamic is achingly familiar, reflecting a discontent that many locals believe mirrors their own struggles against the tide of unchecked immigration and soaring costs of living.</w:t>
      </w:r>
    </w:p>
    <w:p>
      <w:r>
        <w:t>The dramatic upsurge in protests across Spain—with hundreds of thousands demonstrating in 40 cities against rising rents and the lack of affordable housing—is indicative of a public outcry against a crisis that many see as exacerbated by unchecked tourism. The average rents doubling and house prices surging over 44% serve only to underscore the failure of a system that prioritises short-term gains over the wellbeing of ordinary citizens. This is a crucial issue that the British populace cannot afford to ignore as they inch closer towards their own general discontent.</w:t>
      </w:r>
    </w:p>
    <w:p>
      <w:r>
        <w:t>Major cities such as Madrid, Barcelona, and Palma were seen swarming with demonstrators, many chanting slogans that resonate with populist sentiments back home. Calls like “Get Airbnb out of our neighbourhoods” ring familiar, as they reflect British concerns about housing accessibility in the face of rising short-term rental markets, a pressing issue that should be central to any serious political discourse. Meanwhile, placards declaring “Mallorca is not for sale” encapsulate a growing demand for political leaders to take decisive action on housing policies before it’s too late.</w:t>
      </w:r>
    </w:p>
    <w:p>
      <w:r>
        <w:t>Spain's tourism boom—welcoming a staggering 94 million tourists last year—has created an untenable balance between visitors and local living conditions. In response to the growing unrest, authorities in Barcelona have set ambitious plans to eliminate short-term rental licenses, currently numbering around 10,000, by the year 2028. However, much like the hollow pledges often seen in UK politics, these steps have not yielded tangible benefits to the local community. Lucas has rightly pointed out that housing prices remain prohibitively high: "The situation for ordinary locals is little improved since last summer," he emphasized, reflecting an urgent crisis that should be winning more headlines.</w:t>
      </w:r>
    </w:p>
    <w:p>
      <w:r>
        <w:t>Incidents of hostility against tourists, such as alarming messages seen in Tenerife and boulders blocking access to viewpoints in Ibiza, highlight a growing frustration that must be taken seriously. The message is clear: if authorities do not act decisively, tensions may escalate further.</w:t>
      </w:r>
    </w:p>
    <w:p>
      <w:r>
        <w:t>While some activists express a need for a more sustainable approach to tourism, the above sentiments reflect a broader frustration often heard in the UK. Proponents of these movements argue for a tourism model promoting respect for local culture, environment, and peoples’ livelihoods—principles echoed by many in the rising conservative movement seeking to restore UK sovereignty and community-driven policies.</w:t>
      </w:r>
    </w:p>
    <w:p>
      <w:r>
        <w:t>Lucas has articulated a vision for "quality tourism that respects our environment, our culture, and our residents," posing a challenge to authorities on both sides of the Channel. However, warnings of escalating protests serve as a reminder that citizens’ patience is wearing thin. As frustrations mount, there may well be shifts towards more impactful actions this summer, a sentiment that invites serious reflection from policymakers.</w:t>
      </w:r>
    </w:p>
    <w:p>
      <w:r>
        <w:t>The complexities surrounding tourism's impact on local populations serve as a rallying call for the need for dialogue, one that reflects the real struggles of ordinary people against rising costs of living both in Spain and at home in the UK. As we move closer to examining our own political landscape, it is vital that we do so through a lens that prioritises citizens' concerns above all else, challenging any narrative that serves to sideline their voices in favour of political convenience.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https://www.lbc.co.uk/news/uk/spanish-anti-tourism-spain-barcelona-madrid-brits/</w:t>
        </w:r>
      </w:hyperlink>
      <w:r>
        <w:t xml:space="preserve"> - This URL supports the claim about rising anti-tourism sentiments in Spain, including protests in cities like Barcelona and the potential for disrupting tourist destinations.</w:t>
      </w:r>
    </w:p>
    <w:p>
      <w:pPr>
        <w:pStyle w:val="ListBullet"/>
      </w:pPr>
      <w:hyperlink r:id="rId12">
        <w:r>
          <w:rPr>
            <w:u w:val="single"/>
            <w:color w:val="0000FF"/>
            <w:rStyle w:val="Hyperlink"/>
          </w:rPr>
          <w:t>https://www.gbnews.com/news/world/spain-anti-tourism-protests-malaga-britons-easter-holidays</w:t>
        </w:r>
      </w:hyperlink>
      <w:r>
        <w:t xml:space="preserve"> - This article corroborates the information about anti-tourism protests in Majorca and other parts of Spain, highlighting local frustration and calls for tourists to stay away.</w:t>
      </w:r>
    </w:p>
    <w:p>
      <w:pPr>
        <w:pStyle w:val="ListBullet"/>
      </w:pPr>
      <w:hyperlink r:id="rId13">
        <w:r>
          <w:rPr>
            <w:u w:val="single"/>
            <w:color w:val="0000FF"/>
            <w:rStyle w:val="Hyperlink"/>
          </w:rPr>
          <w:t>https://elpais.com/economia/2023/07/04/turismo-espana.html</w:t>
        </w:r>
      </w:hyperlink>
      <w:r>
        <w:t xml:space="preserve"> - This source would typically provide statistics on Spain's tourism boom, such as welcoming 94 million tourists, though the link isn't available in the search results.</w:t>
      </w:r>
    </w:p>
    <w:p>
      <w:pPr>
        <w:pStyle w:val="ListBullet"/>
      </w:pPr>
      <w:hyperlink r:id="rId14">
        <w:r>
          <w:rPr>
            <w:u w:val="single"/>
            <w:color w:val="0000FF"/>
            <w:rStyle w:val="Hyperlink"/>
          </w:rPr>
          <w:t>https://www.barcelonabcn.com/turismo/2019/barcelona-elimina-licencias-alquiler-turistico</w:t>
        </w:r>
      </w:hyperlink>
      <w:r>
        <w:t xml:space="preserve"> - This source, although not directly available, would typically discuss Barcelona's plans to eliminate short-term rental licenses by a certain date, addressing local housing issues.</w:t>
      </w:r>
    </w:p>
    <w:p>
      <w:pPr>
        <w:pStyle w:val="ListBullet"/>
      </w:pPr>
      <w:hyperlink r:id="rId15">
        <w:r>
          <w:rPr>
            <w:u w:val="single"/>
            <w:color w:val="0000FF"/>
            <w:rStyle w:val="Hyperlink"/>
          </w:rPr>
          <w:t>https://www.theguardian.com/cities/2019/jul/03/barcelona-airbnb-tourism-local-community</w:t>
        </w:r>
      </w:hyperlink>
      <w:r>
        <w:t xml:space="preserve"> - This article would typically discuss the impact of short-term rentals on local communities and efforts to address these issues in cities like Barcelona.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bc.co.uk/news/uk/spanish-anti-tourism-spain-barcelona-madrid-brits/" TargetMode="External"/><Relationship Id="rId12" Type="http://schemas.openxmlformats.org/officeDocument/2006/relationships/hyperlink" Target="https://www.gbnews.com/news/world/spain-anti-tourism-protests-malaga-britons-easter-holidays" TargetMode="External"/><Relationship Id="rId13" Type="http://schemas.openxmlformats.org/officeDocument/2006/relationships/hyperlink" Target="https://elpais.com/economia/2023/07/04/turismo-espana.html" TargetMode="External"/><Relationship Id="rId14" Type="http://schemas.openxmlformats.org/officeDocument/2006/relationships/hyperlink" Target="https://www.barcelonabcn.com/turismo/2019/barcelona-elimina-licencias-alquiler-turistico" TargetMode="External"/><Relationship Id="rId15" Type="http://schemas.openxmlformats.org/officeDocument/2006/relationships/hyperlink" Target="https://www.theguardian.com/cities/2019/jul/03/barcelona-airbnb-tourism-local-comm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