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economic landscape shaken by US tariff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economic landscape in Britain is rattled by the recent turmoil sparked by the United States, with the FTSE 100 index plummeting over 6 percent this morning. This dramatic downturn is a direct result of reckless tariff policies introduced by President Trump, igniting widespread instability in financial markets around the globe.</w:t>
      </w:r>
    </w:p>
    <w:p>
      <w:r>
        <w:t>London's sell-off follows a catastrophic slide in Asian markets, where Japan's Nikkei index nosedived by nearly 8 percent, alongside significant declines in Australia, South Korea, Taiwan, Singapore, Hong Kong, and China. This only amplifies the growing concern among investors about the potential escalation of trade tensions, further fueling a crisis that the new Labour government seems ill-prepared to handle.</w:t>
      </w:r>
    </w:p>
    <w:p>
      <w:r>
        <w:t>UK Transport Secretary Heidi Alexander attempted to downplay the unfolding disaster, calling the global tariffs “bad news” while expressing worry over the looming threat of a global recession. However, her vague comments reveal a lack of concrete plans to protect British interests in these tumultuous times. “It’s in nobody’s best interests for there to be an escalating trade war where tariffs are constantly being ratcheted up,” she remarked, echoing familiar rhetoric rather than offering robust solutions.</w:t>
      </w:r>
    </w:p>
    <w:p>
      <w:r>
        <w:t>In an attempt to address the strains on British businesses, Alexander announced a meager support package for the car industry. This initiative, which aims to reassure manufacturers amidst a turbulent trade environment, seems more like a temporary bandage than a long-term strategy. It's a clear acknowledgment that the current leadership lacks the vision required to navigate through such critical economic challenges.</w:t>
      </w:r>
    </w:p>
    <w:p>
      <w:r>
        <w:t>Trump's tariffs, which include a staggering 25 percent levy on foreign cars imported into the U.S. and an additional 10 percent surcharge on other products, have sent shockwaves through global trade relations. The fears of enduring disruptions are palpable, and the new Labour government's inability to respond effectively only exacerbates these concerns. Analysts are forecasting that last week’s monumental $6.6 trillion loss in market value may just be the precursor to a severe economic downturn.</w:t>
      </w:r>
    </w:p>
    <w:p>
      <w:r>
        <w:t>Market analyst Jim Cramer raised alarms during his programme on CNBC, warning that unless President Trump engages in a constructive manner with compliant nations and companies, we risk experiencing an economic calamity akin to the catastrophic 1987 stock market crash – a grim scenario that could very well be exacerbated by the ineptitude of our current leadership.</w:t>
      </w:r>
    </w:p>
    <w:p>
      <w:r>
        <w:t>As the markets continue to grapple with the fallout from escalating trade tensions, the inadequacy of the Labour government is glaringly evident. It remains to be seen whether any course correction can emerge as the economic landscape shifts, but under the current administration's leadership, the outlook is bleak.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https://www.independent.co.uk/news/business/trump-tariffs-ftse-100-live-share-price-eu-us-reaction-latest-b2728611.html</w:t>
        </w:r>
      </w:hyperlink>
      <w:r>
        <w:t xml:space="preserve"> - This article discusses how the FTSE 100 plummeted due to President Trump's tariff announcement, and it highlights the global market's reaction to these policies.</w:t>
      </w:r>
    </w:p>
    <w:p>
      <w:pPr>
        <w:pStyle w:val="ListBullet"/>
      </w:pPr>
      <w:hyperlink r:id="rId12">
        <w:r>
          <w:rPr>
            <w:u w:val="single"/>
            <w:color w:val="0000FF"/>
            <w:rStyle w:val="Hyperlink"/>
          </w:rPr>
          <w:t>https://www.telegraph.co.uk/business/2025/04/07/donald-trump-tariffs-market-reaction-live/</w:t>
        </w:r>
      </w:hyperlink>
      <w:r>
        <w:t xml:space="preserve"> - The Telegraph's report details the impact of Trump's tariffs on global markets, including the decline of the FTSE 100 and Asian indices like the Nikkei.</w:t>
      </w:r>
    </w:p>
    <w:p>
      <w:pPr>
        <w:pStyle w:val="ListBullet"/>
      </w:pPr>
      <w:hyperlink r:id="rId10">
        <w:r>
          <w:rPr>
            <w:u w:val="single"/>
            <w:color w:val="0000FF"/>
            <w:rStyle w:val="Hyperlink"/>
          </w:rPr>
          <w:t>https://www.noahwire.com</w:t>
        </w:r>
      </w:hyperlink>
      <w:r>
        <w:t xml:space="preserve"> - The original article from Noah Wire Services provides context on the economic instability caused by US tariff policies and their impact on the British economy.</w:t>
      </w:r>
    </w:p>
    <w:p>
      <w:pPr>
        <w:pStyle w:val="ListBullet"/>
      </w:pPr>
      <w:hyperlink r:id="rId11">
        <w:r>
          <w:rPr>
            <w:u w:val="single"/>
            <w:color w:val="0000FF"/>
            <w:rStyle w:val="Hyperlink"/>
          </w:rPr>
          <w:t>https://www.independent.co.uk/news/business/trump-tariffs-ftse-100-live-share-price-eu-us-reaction-latest-b2728611.html</w:t>
        </w:r>
      </w:hyperlink>
      <w:r>
        <w:t xml:space="preserve"> - The article continues to discuss the implications of Trump's tariffs on global trade relations and market volatility.</w:t>
      </w:r>
    </w:p>
    <w:p>
      <w:pPr>
        <w:pStyle w:val="ListBullet"/>
      </w:pPr>
      <w:hyperlink r:id="rId12">
        <w:r>
          <w:rPr>
            <w:u w:val="single"/>
            <w:color w:val="0000FF"/>
            <w:rStyle w:val="Hyperlink"/>
          </w:rPr>
          <w:t>https://www.telegraph.co.uk/business/2025/04/07/donald-trump-tariffs-market-reaction-live/</w:t>
        </w:r>
      </w:hyperlink>
      <w:r>
        <w:t xml:space="preserve"> - This report also touches on the fears of an escalating trade war and its potential to trigger a global recession, echoing concerns raised by UK officials.</w:t>
      </w:r>
    </w:p>
    <w:p>
      <w:pPr>
        <w:pStyle w:val="ListBullet"/>
      </w:pPr>
      <w:hyperlink r:id="rId13">
        <w:r>
          <w:rPr>
            <w:u w:val="single"/>
            <w:color w:val="0000FF"/>
            <w:rStyle w:val="Hyperlink"/>
          </w:rPr>
          <w:t>https://www.justice.gov/archives/sco/file/1373816/dl?inline=</w:t>
        </w:r>
      </w:hyperlink>
      <w:r>
        <w:t xml:space="preserve"> - Although not directly related, this document from the US Department of Justice about Russian interference in elections illustrates how political actions can influence global perceptions and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business/trump-tariffs-ftse-100-live-share-price-eu-us-reaction-latest-b2728611.html" TargetMode="External"/><Relationship Id="rId12" Type="http://schemas.openxmlformats.org/officeDocument/2006/relationships/hyperlink" Target="https://www.telegraph.co.uk/business/2025/04/07/donald-trump-tariffs-market-reaction-live/" TargetMode="External"/><Relationship Id="rId13"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