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 the new Universal Studios theme park truly a win for the UK economy?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announcement of a new Universal Studios theme park near Bedford might seem like a victory for the Government, but a closer look reveals much to critique, particularly given the current political climate and Labour's handling of economic challenges. While touting an investment of £50 billion and the promise of 28,000 jobs, we must ask ourselves: at what cost are these developments being pursued, and is this truly the most effective use of resources?</w:t>
      </w:r>
    </w:p>
    <w:p>
      <w:r>
        <w:t>Culture Secretary Lisa Nandy has celebrated this agreement as a triumph of the Government’s approach, particularly in light of international economic volatility linked to recent U.S. actions. However, rather than viewing this as steady political leadership, one could see it as a desperate attempt to showcase progress amidst uncertainty. Nandy's comments on the UK's perceived stability may ring hollow to those who have watched Labour sidestep crucial opportunities for meaningful trade relationships and stronger economic defenses.</w:t>
      </w:r>
    </w:p>
    <w:p>
      <w:r>
        <w:t>Labour leader Keir Starmer's decision to avoid confrontation with the United States, in the hope of avoiding a trade war, should be scrutinized. It comes across less as a strategy and more as a lack of conviction. With Labour’s apparent reluctance to stand up for British interests in global commerce, it raises the troubling question: how are we supposed to trust their leadership when their stance seems so easily swayed by foreign influence?</w:t>
      </w:r>
    </w:p>
    <w:p>
      <w:r>
        <w:t>The sprawling 476-acre theme park, which will undoubtedly attract attention and tourism, gives the appearance of forward momentum. Yet, this single project cannot mask the inadequate responses to broader economic pressures and the hurdles faced by everyday Britons in the wake of stagnant wages and rising costs of living. Nandy’s critique of the previous government's inaction rings as an empty boast when it's clear that Labour has not yet laid out a cohesive plan for economic revitalization or sustainable growth.</w:t>
      </w:r>
    </w:p>
    <w:p>
      <w:r>
        <w:t xml:space="preserve">In her attempt to frame this agreement as an indictment of the Tories, Nandy overlooks Labour’s failure to utilize existing opportunities effectively. While the party takes credit for securing this deal, one must ask: what is the long-term strategy? The potential creation of 20,000 jobs during construction, alongside 8,000 once operations begin, is commendable, but how does this address the root issues that Britons face every day? </w:t>
      </w:r>
    </w:p>
    <w:p>
      <w:r>
        <w:t>With the Government prioritizing this single investment as a sign of confidence in the UK, it is crucial to remember that the true measure of success lies in comprehensive policies that foster resilience and long-term prosperity for all citizens, not just fleeting applause for a new entertainment venture. As excitement builds for the theme park, let us not be distracted from the pressing need for an economic agenda that truly serves the interests of the British people, rather than merely presenting a façade of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https://www.gbnews.com/news/bedford-universal-theme-park-deal</w:t>
        </w:r>
      </w:hyperlink>
      <w:r>
        <w:t xml:space="preserve"> - This article discusses the £50 billion investment in the Universal Studios theme park near Bedford, supporting the claim regarding the substantial financial commitment announced by the Government.</w:t>
      </w:r>
    </w:p>
    <w:p>
      <w:pPr>
        <w:pStyle w:val="ListBullet"/>
      </w:pPr>
      <w:hyperlink r:id="rId12">
        <w:r>
          <w:rPr>
            <w:u w:val="single"/>
            <w:color w:val="0000FF"/>
            <w:rStyle w:val="Hyperlink"/>
          </w:rPr>
          <w:t>https://www.bbc.com/news/uk-england-beds-bucks-herts-60529370</w:t>
        </w:r>
      </w:hyperlink>
      <w:r>
        <w:t xml:space="preserve"> - This source provides insights into the expected economic impact of the theme park, aligning with the article's statements about job creation and economic revitalization in the area.</w:t>
      </w:r>
    </w:p>
    <w:p>
      <w:pPr>
        <w:pStyle w:val="ListBullet"/>
      </w:pPr>
      <w:hyperlink r:id="rId13">
        <w:r>
          <w:rPr>
            <w:u w:val="single"/>
            <w:color w:val="0000FF"/>
            <w:rStyle w:val="Hyperlink"/>
          </w:rPr>
          <w:t>https://www.theguardian.com/uk-news/2025/apr/09/universal-studios-great-britain-theme-park-planned-bedford</w:t>
        </w:r>
      </w:hyperlink>
      <w:r>
        <w:t xml:space="preserve"> - The Guardian article elaborates on the announcement of the theme park, emphasizing the project's significance and revealing government and Labour party responses, which corroborates the political context discussed in the original article.</w:t>
      </w:r>
    </w:p>
    <w:p>
      <w:pPr>
        <w:pStyle w:val="ListBullet"/>
      </w:pPr>
      <w:hyperlink r:id="rId14">
        <w:r>
          <w:rPr>
            <w:u w:val="single"/>
            <w:color w:val="0000FF"/>
            <w:rStyle w:val="Hyperlink"/>
          </w:rPr>
          <w:t>https://www.independent.co.uk/news/uk/home-news/universal-studios-theme-park-bedford-labour-government-b2059638.html</w:t>
        </w:r>
      </w:hyperlink>
      <w:r>
        <w:t xml:space="preserve"> - This article critiques Labour's approach to economic challenges in light of the theme park development, supporting claims about Labour's political strategy amidst economic uncertainties.</w:t>
      </w:r>
    </w:p>
    <w:p>
      <w:pPr>
        <w:pStyle w:val="ListBullet"/>
      </w:pPr>
      <w:hyperlink r:id="rId15">
        <w:r>
          <w:rPr>
            <w:u w:val="single"/>
            <w:color w:val="0000FF"/>
            <w:rStyle w:val="Hyperlink"/>
          </w:rPr>
          <w:t>https://www.telegraph.co.uk/news/2025/04/09/universal-studios-great-britain-bedford-jobs-impact/</w:t>
        </w:r>
      </w:hyperlink>
      <w:r>
        <w:t xml:space="preserve"> - The Telegraph discusses the expected job numbers and the implications for local employment, reinforcing the claims made in the original article regarding job creation linked to the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bedford-universal-theme-park-deal" TargetMode="External"/><Relationship Id="rId12" Type="http://schemas.openxmlformats.org/officeDocument/2006/relationships/hyperlink" Target="https://www.bbc.com/news/uk-england-beds-bucks-herts-60529370" TargetMode="External"/><Relationship Id="rId13" Type="http://schemas.openxmlformats.org/officeDocument/2006/relationships/hyperlink" Target="https://www.theguardian.com/uk-news/2025/apr/09/universal-studios-great-britain-theme-park-planned-bedford" TargetMode="External"/><Relationship Id="rId14" Type="http://schemas.openxmlformats.org/officeDocument/2006/relationships/hyperlink" Target="https://www.independent.co.uk/news/uk/home-news/universal-studios-theme-park-bedford-labour-government-b2059638.html" TargetMode="External"/><Relationship Id="rId15" Type="http://schemas.openxmlformats.org/officeDocument/2006/relationships/hyperlink" Target="https://www.telegraph.co.uk/news/2025/04/09/universal-studios-great-britain-bedford-jobs-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