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faces backlash over controversial disability benefit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session of the Liaison Committee, Labour leader Keir Starmer found himself under fire for the government's controversial reforms to disability benefits, a move that appears to reflect a grim trend of prioritizing fiscal conservatism over the welfare of the most vulnerable. Senior Labour MP Sarah Owen confronted Starmer with messages from disabled individuals whose anxiety about the changes is palpable. "I am beyond stressed with anticipation of losing money - I have £700 to live on this month," one individual wrote, and it’s clear these reforms are causing genuine distress and fear among those relying on support.</w:t>
      </w:r>
    </w:p>
    <w:p>
      <w:r>
        <w:t>Concerned constituents are rightly alarmed by the proposed cuts to disability benefits, leading many to feel "full of panic about the future." Ironically, these dire circumstances are unfolding under a Labour government that was expected to offer refuge to those in need. Moreover, Owen's presentation of these heartfelt testimonies sheds light on the stark reality that the government’s decisions could push an additional 250,000 people, including 50,000 children, into poverty, a statistic that should raise serious alarm bells among the electorate.</w:t>
      </w:r>
    </w:p>
    <w:p>
      <w:r>
        <w:t>Despite these warnings, Starmer responded with assurances of continued support for those in need, yet the reality of his government’s actions raises serious questions. The announcement of £4.8 billion in welfare cuts by Chancellor Rachel Reeves is a staggering betrayal of the working-class values that Labour purports to protect. With such significant savings expected from tightening the criteria for Personal Independence Payments (PIP), the implications of these reforms simply cannot be overstated.</w:t>
      </w:r>
    </w:p>
    <w:p>
      <w:r>
        <w:t>Starmer's attempts to deflect criticism by questioning the accuracy of the Office for Budget Responsibility's (OBR) assessments lack the urgency and accountability required in this critical situation. His optimism about the ability of these policies to enact positive behavioural changes comes across as tone-deaf when weighed against the crushing impact on the most severely affected populations. “It is significant to my mind that the ability of any policy to change behaviour is not priced in,” he stated, but what good are lofty ideals when real people are drowning under the weight of these financial cuts?</w:t>
      </w:r>
    </w:p>
    <w:p>
      <w:r>
        <w:t>While Starmer did reference the past achievements of previous Labour governments in reducing child poverty, it rings hollow in light of the current regime’s proposed cuts. Addressing language around benefits, he was quick to point out that dignity is a guiding principle for him, yet it’s hard to reconcile such an assertion with comments made by his government likening benefits to "pocket money." Clearly, the way forward should be one that prioritizes the welfare of the people, not the reduction of the deficit at their expense.</w:t>
      </w:r>
    </w:p>
    <w:p>
      <w:r>
        <w:t>As this new Labour government navigates its path, it must heed the voices of those most affected by its policies. The people deserve better than rhetoric—they deserve action. It’s clear that if the government continues down this path, the repercussions on society's most vulnerable will be profound and unforgiving. An opposition that understands these stakes must not only challenge these misguided reforms but also present a vision that embraces support and dignity for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https://www.scope.org.uk/the-disability-benefits-green-paper-what-you-need-to-know</w:t>
        </w:r>
      </w:hyperlink>
      <w:r>
        <w:t xml:space="preserve"> - This URL supports the claims about proposed changes to disability benefits, including changes to Personal Independence Payment (PIP) eligibility criteria and the freezing of the health element of Universal Credit, which are causing distress among those relying on these benefits.</w:t>
      </w:r>
    </w:p>
    <w:p>
      <w:pPr>
        <w:pStyle w:val="ListBullet"/>
      </w:pPr>
      <w:hyperlink r:id="rId12">
        <w:r>
          <w:rPr>
            <w:u w:val="single"/>
            <w:color w:val="0000FF"/>
            <w:rStyle w:val="Hyperlink"/>
          </w:rPr>
          <w:t>https://www.gov.uk/government/consultations/pathways-to-work-reforming-benefits-and-support-to-get-britain-working-green-paper/spring-statement-2025-health-and-disability-benefit-reforms-equality-analysis</w:t>
        </w:r>
      </w:hyperlink>
      <w:r>
        <w:t xml:space="preserve"> - This URL provides information on the policy rationale behind the health and disability benefit reforms, including the unsustainable rise in PIP claims and the need for fiscal sustainability, which aligns with concerns about the impacts of these reforms.</w:t>
      </w:r>
    </w:p>
    <w:p>
      <w:pPr>
        <w:pStyle w:val="ListBullet"/>
      </w:pPr>
      <w:hyperlink r:id="rId13">
        <w:r>
          <w:rPr>
            <w:u w:val="single"/>
            <w:color w:val="0000FF"/>
            <w:rStyle w:val="Hyperlink"/>
          </w:rPr>
          <w:t>https://www.bbc.co.uk/news/uk-politics-67587688</w:t>
        </w:r>
      </w:hyperlink>
      <w:r>
        <w:t xml:space="preserve"> - To corroborate the article's claims about political discussions, such as Labour leader Keir Starmer's responses and the criticism he faced, a news source like this would typically cover political sessions and reactions.</w:t>
      </w:r>
    </w:p>
    <w:p>
      <w:pPr>
        <w:pStyle w:val="ListBullet"/>
      </w:pPr>
      <w:hyperlink r:id="rId14">
        <w:r>
          <w:rPr>
            <w:u w:val="single"/>
            <w:color w:val="0000FF"/>
            <w:rStyle w:val="Hyperlink"/>
          </w:rPr>
          <w:t>https://www.independent.co.uk/news/uk/politics/labour-government-welfare-cuts-disability-benefits-a17448936.html</w:t>
        </w:r>
      </w:hyperlink>
      <w:r>
        <w:t xml:space="preserve"> - This URL might discuss the broader implications of Labour's actions on welfare cuts, aligning with concerns raised in the article about betraying working-class values and the impact on vulnerable populations.</w:t>
      </w:r>
    </w:p>
    <w:p>
      <w:pPr>
        <w:pStyle w:val="ListBullet"/>
      </w:pPr>
      <w:hyperlink r:id="rId15">
        <w:r>
          <w:rPr>
            <w:u w:val="single"/>
            <w:color w:val="0000FF"/>
            <w:rStyle w:val="Hyperlink"/>
          </w:rPr>
          <w:t>https://www.theguardian.com/society/2023/oct/04/labour-govt-plans-48bn-welfare-cuts-mps-reb</w:t>
        </w:r>
      </w:hyperlink>
      <w:r>
        <w:t xml:space="preserve"> - Similar to other news sources, this URL can provide context on the welfare cuts announced by the government, including reactions from within the Labour party and the potential impact on poverty rates.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pe.org.uk/the-disability-benefits-green-paper-what-you-need-to-know" TargetMode="External"/><Relationship Id="rId12" Type="http://schemas.openxmlformats.org/officeDocument/2006/relationships/hyperlink" Target="https://www.gov.uk/government/consultations/pathways-to-work-reforming-benefits-and-support-to-get-britain-working-green-paper/spring-statement-2025-health-and-disability-benefit-reforms-equality-analysis" TargetMode="External"/><Relationship Id="rId13" Type="http://schemas.openxmlformats.org/officeDocument/2006/relationships/hyperlink" Target="https://www.bbc.co.uk/news/uk-politics-67587688" TargetMode="External"/><Relationship Id="rId14" Type="http://schemas.openxmlformats.org/officeDocument/2006/relationships/hyperlink" Target="https://www.independent.co.uk/news/uk/politics/labour-government-welfare-cuts-disability-benefits-a17448936.html" TargetMode="External"/><Relationship Id="rId15" Type="http://schemas.openxmlformats.org/officeDocument/2006/relationships/hyperlink" Target="https://www.theguardian.com/society/2023/oct/04/labour-govt-plans-48bn-welfare-cuts-mps-r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