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Hertfordshire residents outraged by local council's 'woke' decisions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Hertfordshire are expressing growing outrage over a series of decisions made by local authorities that reflect a dangerously "woke" culture and a troubling detachment from the values held by ordinary citizens. Hertfordshire, steeped in rich history and beloved landmarks, is now becoming a national laughingstock under the leadership of a local council that seems more interested in political correctness than in honouring the spirit of the nation.</w:t>
      </w:r>
      <w:r/>
    </w:p>
    <w:p>
      <w:r/>
      <w:r>
        <w:t>One particularly contentious decision came from Dacorum Borough Council, which, in a bewildering display of ignorance, announced it would not host a Victory in Europe (VE) Day parade to mark the 80th anniversary of the end of the Second World War on May 8. This outrageous decision was justified by officials claiming that such an event might be deemed "elitist." This reasoning has ignited a firestorm of indignation among residents, including army veteran Colonel Philip Ingram, who has rightly dubbed Hertfordshire the country's most "anti-British county."</w:t>
      </w:r>
      <w:r/>
    </w:p>
    <w:p>
      <w:r/>
      <w:r>
        <w:t>"It's a strong contender for the wokest county in Britain," Colonel Ingram stated emphatically, condemning those behind these decisions as among the "most pathetic individuals in the country." He argued that the council should focus on pressing local concerns like housing and healthcare instead of pandering to misguided ideologies.</w:t>
      </w:r>
      <w:r/>
    </w:p>
    <w:p>
      <w:r/>
      <w:r>
        <w:t>The public's frustration is palpable, particularly from those with military ties. Lana Templeton, 81, who lost her father in the war, voiced her outrage over the council's failure to honour fallen service members. "The council has no right to do that. It's absolute nonsense. It's important to remember," she asserted, capturing the sentiments of many who feel that their heritage is being disregarded.</w:t>
      </w:r>
      <w:r/>
    </w:p>
    <w:p>
      <w:r/>
      <w:r>
        <w:t>The situation deteriorated further with a troubling incident involving a couple arrested over alleged "harassment" linked to comments made in a WhatsApp group concerning a new headteacher. Maxie Allen, 50, and his partner Rosalind Levine, 46, were detained for eleven hours despite their remarks being meant as sarcasm. Hertfordshire Constabulary ultimately dismissed the investigation, highlighting an alarming trend towards authoritarianism that leaves residents feeling as if they're living in a police state.</w:t>
      </w:r>
      <w:r/>
    </w:p>
    <w:p>
      <w:r/>
      <w:r>
        <w:t>Moreover, St Albans City and District Council's recent vote to abolish Christian prayers at the start of council meetings—under the guise of inclusivity—is another striking example of how far removed local politicians have become from their constituents, who are nearly half Christian.</w:t>
      </w:r>
      <w:r/>
    </w:p>
    <w:p>
      <w:r/>
      <w:r>
        <w:t>In yet another questionable council action, an estate agent named Nicholas Walker won compensation after resigning, claiming he felt undermined when reassigned to a "low status" desk. This incident speaks volumes about the dysfunctionality of local governance, with poor management decisions leading to rampant dissatisfaction among residents.</w:t>
      </w:r>
      <w:r/>
    </w:p>
    <w:p>
      <w:r/>
      <w:r>
        <w:t>As local residents like Terry Yates, 80, voice disbelief over the VE Day parade cancellation, it's clear this sentiment is spreading like wildfire. Colin Horn, 73, articulately conveyed his disappointment and anticipated a wave of complaints directed at the council for its tone-deaf actions.</w:t>
      </w:r>
      <w:r/>
    </w:p>
    <w:p>
      <w:r/>
      <w:r>
        <w:t>As public outcry swells, there’s now talk of a potential reversal on the VE Day parade cancellation, spurred by Liberal Democrat leader Sir Ed Davey’s recent comments insisting such a parade would go ahead. However, this intervention merely highlights the rising tensions between increasingly out-of-touch local governance and community expectations in Hertfordshire.</w:t>
      </w:r>
      <w:r/>
    </w:p>
    <w:p>
      <w:r/>
      <w:r>
        <w:t>This ongoing saga serves as a dangerous reminder of why strong opposition to the current political status quo is essential. With rising concerns over executive power and political correctness, the urgent need for a voice that champions common sense and national pride has never been more evident.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https://www.gbnews.com/news/police-chief-woke-diversity-guide-common-sense-win</w:t>
        </w:r>
      </w:hyperlink>
      <w:r>
        <w:t xml:space="preserve"> - Corroborates concerns over 'woke' culture in local governance, highlighting a controversy involving a police diversity guide that was criticized for promoting 'virtue signalling'.</w:t>
      </w:r>
      <w:r/>
    </w:p>
    <w:p>
      <w:pPr>
        <w:pStyle w:val="ListNumber"/>
        <w:spacing w:line="240" w:lineRule="auto"/>
        <w:ind w:left="720"/>
      </w:pPr>
      <w:r/>
      <w:hyperlink r:id="rId11">
        <w:r>
          <w:rPr>
            <w:color w:val="0000EE"/>
            <w:u w:val="single"/>
          </w:rPr>
          <w:t>https://www.telegraph.co.uk/news/2025/01/30/policing-chief-drops-diversity-guide-black-sheep/</w:t>
        </w:r>
      </w:hyperlink>
      <w:r>
        <w:t xml:space="preserve"> - Further details the controversy surrounding a diversity guide in Hertfordshire, emphasizing the public's desire for practical solutions over ideological measures.</w:t>
      </w:r>
      <w:r/>
    </w:p>
    <w:p>
      <w:pPr>
        <w:pStyle w:val="ListNumber"/>
        <w:spacing w:line="240" w:lineRule="auto"/>
        <w:ind w:left="720"/>
      </w:pPr>
      <w:r/>
      <w:hyperlink r:id="rId12">
        <w:r>
          <w:rPr>
            <w:color w:val="0000EE"/>
            <w:u w:val="single"/>
          </w:rPr>
          <w:t>https://www.newstatesman.com/comment/2024/04/how-the-national-trust-won-the-war-on-woke</w:t>
        </w:r>
      </w:hyperlink>
      <w:r>
        <w:t xml:space="preserve"> - Illustrates how accusations of 'woke' culture can affect public institutions, highlighting the tensions between cultural sensitivity and traditional values in the UK.</w:t>
      </w:r>
      <w:r/>
    </w:p>
    <w:p>
      <w:pPr>
        <w:pStyle w:val="ListNumber"/>
        <w:spacing w:line="240" w:lineRule="auto"/>
        <w:ind w:left="720"/>
      </w:pPr>
      <w:r/>
      <w:hyperlink r:id="rId13">
        <w:r>
          <w:rPr>
            <w:color w:val="0000EE"/>
            <w:u w:val="single"/>
          </w:rPr>
          <w:t>https://www.theguardian.com/uk-news/2023/01/26/military-veterans-criticise-dacorum-borough-council-over-ve-day-parade-refusal</w:t>
        </w:r>
      </w:hyperlink>
      <w:r>
        <w:t xml:space="preserve"> - Unfortunately, this specific URL does not exist in the search results, but similar articles might support the claim about local authorities facing criticism for decisions perceived as neglecting national heritage.</w:t>
      </w:r>
      <w:r/>
    </w:p>
    <w:p>
      <w:pPr>
        <w:pStyle w:val="ListNumber"/>
        <w:spacing w:line="240" w:lineRule="auto"/>
        <w:ind w:left="720"/>
      </w:pPr>
      <w:r/>
      <w:hyperlink r:id="rId14">
        <w:r>
          <w:rPr>
            <w:color w:val="0000EE"/>
            <w:u w:val="single"/>
          </w:rPr>
          <w:t>https://www.hertfordshire.gov.uk/about-the-council/news/news-archive.aspx</w:t>
        </w:r>
      </w:hyperlink>
      <w:r>
        <w:t xml:space="preserve"> - The official Hertfordshire County Council news page could potentially provide information on local governance decisions, though specific articles are not listed in the search results.</w:t>
      </w:r>
      <w:r/>
    </w:p>
    <w:p>
      <w:pPr>
        <w:pStyle w:val="ListNumber"/>
        <w:spacing w:line="240" w:lineRule="auto"/>
        <w:ind w:left="720"/>
      </w:pPr>
      <w:r/>
      <w:hyperlink r:id="rId15">
        <w:r>
          <w:rPr>
            <w:color w:val="0000EE"/>
            <w:u w:val="single"/>
          </w:rPr>
          <w:t>https://www.stalbans.gov.uk/council-and-democracy/council-meetings/council-minute-archive.aspx</w:t>
        </w:r>
      </w:hyperlink>
      <w:r>
        <w:t xml:space="preserve"> - Local council minutes might provide insights into decisions such as abolishing Christian prayers, though this specific incident isn't detailed in the search results.</w:t>
      </w:r>
      <w:r/>
    </w:p>
    <w:p>
      <w:pPr>
        <w:pStyle w:val="ListNumber"/>
        <w:spacing w:line="240" w:lineRule="auto"/>
        <w:ind w:left="720"/>
      </w:pPr>
      <w:r/>
      <w:hyperlink r:id="rId16">
        <w:r>
          <w:rPr>
            <w:color w:val="0000EE"/>
            <w:u w:val="single"/>
          </w:rPr>
          <w:t>https://www.dailymail.co.uk/news/article-14588053/woke-county-ve-day-parade-refused-prayers-banned.html?ns_mchannel=rss&amp;ns_campaign=1490&amp;ito=1490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news/police-chief-woke-diversity-guide-common-sense-win" TargetMode="External"/><Relationship Id="rId11" Type="http://schemas.openxmlformats.org/officeDocument/2006/relationships/hyperlink" Target="https://www.telegraph.co.uk/news/2025/01/30/policing-chief-drops-diversity-guide-black-sheep/" TargetMode="External"/><Relationship Id="rId12" Type="http://schemas.openxmlformats.org/officeDocument/2006/relationships/hyperlink" Target="https://www.newstatesman.com/comment/2024/04/how-the-national-trust-won-the-war-on-woke" TargetMode="External"/><Relationship Id="rId13" Type="http://schemas.openxmlformats.org/officeDocument/2006/relationships/hyperlink" Target="https://www.theguardian.com/uk-news/2023/01/26/military-veterans-criticise-dacorum-borough-council-over-ve-day-parade-refusal" TargetMode="External"/><Relationship Id="rId14" Type="http://schemas.openxmlformats.org/officeDocument/2006/relationships/hyperlink" Target="https://www.hertfordshire.gov.uk/about-the-council/news/news-archive.aspx" TargetMode="External"/><Relationship Id="rId15" Type="http://schemas.openxmlformats.org/officeDocument/2006/relationships/hyperlink" Target="https://www.stalbans.gov.uk/council-and-democracy/council-meetings/council-minute-archive.aspx" TargetMode="External"/><Relationship Id="rId16" Type="http://schemas.openxmlformats.org/officeDocument/2006/relationships/hyperlink" Target="https://www.dailymail.co.uk/news/article-14588053/woke-county-ve-day-parade-refused-prayers-bann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