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Mayor of the West of England faces serious allegations amid Labour Party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Dan Norris, the Mayor of the West of England, faces serious allegations and a steep decline in his political career after being arrested last week on charges that include rape and child sex offences. This shocking development unfolds just as the Labour Party finds itself grappling with a tarnished integrity and further loss of credibility, following the recent general election, in which they have regained power but now under the shadow of unsavoury incidents within their ranks.</w:t>
      </w:r>
      <w:r/>
    </w:p>
    <w:p>
      <w:r/>
      <w:r>
        <w:t>Norris's arrest on April 4 came after Avon and Somerset Police executed a raid at his residence, highlighting the disturbing nature of the allegations—a stark reminder of the ethical pitfalls that can plague a party purportedly focusing on reform and change. With a political career spanning back to 2001, Norris now risks relegating Labour to a position further away from the public's trust as investigations delve into claims dating back decades and more recent offences that challenge the party's claims of upholding morality and justice.</w:t>
      </w:r>
      <w:r/>
    </w:p>
    <w:p>
      <w:r/>
      <w:r>
        <w:t>The police inquiry was initiated after a referral from another police force in December 2024, centering on troubling allegations of non-recent child sex offences against a young girl. As the Labour Party struggles to find its footing under new leadership, the arrest of a sitting mayor raises urgent questions about their judgment and the candidates they choose to support. The heavy-handed response of the police—arresting him on multiple charges, including child abduction and misconduct in a public office—indicates serious misconduct that the party must grapple with as they strive to present themselves as a responsible governing body.</w:t>
      </w:r>
      <w:r/>
    </w:p>
    <w:p>
      <w:r/>
      <w:r>
        <w:t>Local authority responses indicate a lack of leadership stability, with the West of England Mayoral Combined Authority (WECA) hastily preparing to install a successor amidst this chaos. Their assurance of "effective decision making" underlines an uneasiness; it brings to light concerns over how the Labour government can properly function when its representatives are embroiled in such serious allegations. While they pretend to maintain progress in the region, it becomes increasingly apparent that they face an uphill battle in regaining public trust.</w:t>
      </w:r>
      <w:r/>
    </w:p>
    <w:p>
      <w:r/>
      <w:r>
        <w:t>A Labour Party spokesperson defended the swift suspension of Norris, but this prompt action does little to alleviate the unease surrounding the leadership. “We cannot comment further while the police investigation is ongoing,” they stated, leaving many to wonder about the party’s true commitment to accountability. In an environment where the electorate is seeking real reform and trustworthy governance, the current situation exposes the Labour Party's glaring vulnerabilities.</w:t>
      </w:r>
      <w:r/>
    </w:p>
    <w:p>
      <w:r/>
      <w:r>
        <w:t>Even with Norris released on conditional bail, the ongoing investigation serves as a potent reminder of the deep-rooted issues within the parties at the heart of UK politics. As opposition parties prepare to inject new voices into the narrative, the unfolding events in the West of England may become a fulcrum for public sentiment, driving voters toward alternative options that promise a rigorous stance on integrity and governance. As we approach the Mayoral election, the question looms large: will this incident propel much-needed reforms—or will the party's reputation suffer irreparably, encouraging the electorate to turn to truly accountable political alternatives?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https://www.gbnews.com/politics/labour-dan-norris-arrested-child-sex-offences-bullying-harassment</w:t>
        </w:r>
      </w:hyperlink>
      <w:r>
        <w:t xml:space="preserve"> - This article corroborates Dan Norris's arrest on allegations of rape and child sex offences, as well as his suspension from the Labour Party. It highlights issues related to his role as mayor and allegations of bullying.</w:t>
      </w:r>
      <w:r/>
    </w:p>
    <w:p>
      <w:pPr>
        <w:pStyle w:val="ListNumber"/>
        <w:spacing w:line="240" w:lineRule="auto"/>
        <w:ind w:left="720"/>
      </w:pPr>
      <w:r/>
      <w:hyperlink r:id="rId11">
        <w:r>
          <w:rPr>
            <w:color w:val="0000EE"/>
            <w:u w:val="single"/>
          </w:rPr>
          <w:t>https://www.justice.gov/</w:t>
        </w:r>
      </w:hyperlink>
      <w:r>
        <w:t xml:space="preserve"> - This general URL for the U.S. Department of Justice does not provide specific information about Dan Norris but symbolizes the broader legal context in which such serious allegations are handled.</w:t>
      </w:r>
      <w:r/>
    </w:p>
    <w:p>
      <w:pPr>
        <w:pStyle w:val="ListNumber"/>
        <w:spacing w:line="240" w:lineRule="auto"/>
        <w:ind w:left="720"/>
      </w:pPr>
      <w:r/>
      <w:hyperlink r:id="rId12">
        <w:r>
          <w:rPr>
            <w:color w:val="0000EE"/>
            <w:u w:val="single"/>
          </w:rPr>
          <w:t>https://www.federalregister.gov/</w:t>
        </w:r>
      </w:hyperlink>
      <w:r>
        <w:t xml:space="preserve"> - Similar to the U.S. Department of Justice, this URL represents a broader context of legal and governance issues, although it does not specifically address Dan Norris's situation.</w:t>
      </w:r>
      <w:r/>
    </w:p>
    <w:p>
      <w:pPr>
        <w:pStyle w:val="ListNumber"/>
        <w:spacing w:line="240" w:lineRule="auto"/>
        <w:ind w:left="720"/>
      </w:pPr>
      <w:r/>
      <w:hyperlink r:id="rId13">
        <w:r>
          <w:rPr>
            <w:color w:val="0000EE"/>
            <w:u w:val="single"/>
          </w:rPr>
          <w:t>https://www.co.matagorda.tx.us/upload/page/5703/texas-rules-of-civil-procedure.pdf</w:t>
        </w:r>
      </w:hyperlink>
      <w:r>
        <w:t xml:space="preserve"> - While this document provides procedural insights, it does not directly relate to Dan Norris's case but can inform about general legal procedures in handling similar allegations.</w:t>
      </w:r>
      <w:r/>
    </w:p>
    <w:p>
      <w:pPr>
        <w:pStyle w:val="ListNumber"/>
        <w:spacing w:line="240" w:lineRule="auto"/>
        <w:ind w:left="720"/>
      </w:pPr>
      <w:r/>
      <w:hyperlink r:id="rId14">
        <w:r>
          <w:rPr>
            <w:color w:val="0000EE"/>
            <w:u w:val="single"/>
          </w:rPr>
          <w:t>https://www.courts.michigan.gov/4903ae/siteassets/publications/benchbooks/cvrb/cvrb.pdf</w:t>
        </w:r>
      </w:hyperlink>
      <w:r>
        <w:t xml:space="preserve"> - This resource offers insights into victim rights and legal procedures, which, although not specific to Norris, can provide context on how such cases are legally handled.</w:t>
      </w:r>
      <w:r/>
    </w:p>
    <w:p>
      <w:pPr>
        <w:pStyle w:val="ListNumber"/>
        <w:spacing w:line="240" w:lineRule="auto"/>
        <w:ind w:left="720"/>
      </w:pPr>
      <w:r/>
      <w:hyperlink r:id="rId9">
        <w:r>
          <w:rPr>
            <w:color w:val="0000EE"/>
            <w:u w:val="single"/>
          </w:rPr>
          <w:t>https://www.noahwire.com</w:t>
        </w:r>
      </w:hyperlink>
      <w:r>
        <w:t xml:space="preserve"> - This is the source of the original article regarding Dan Norris's arrest and its implications for the Labour Party.</w:t>
      </w:r>
      <w:r/>
    </w:p>
    <w:p>
      <w:pPr>
        <w:pStyle w:val="ListNumber"/>
        <w:spacing w:line="240" w:lineRule="auto"/>
        <w:ind w:left="720"/>
      </w:pPr>
      <w:r/>
      <w:hyperlink r:id="rId15">
        <w:r>
          <w:rPr>
            <w:color w:val="0000EE"/>
            <w:u w:val="single"/>
          </w:rPr>
          <w:t>https://www.express.co.uk/news/uk/2039609/mayor-office-statement-dan-norris-mp-rape-arrest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news.com/politics/labour-dan-norris-arrested-child-sex-offences-bullying-harassment" TargetMode="External"/><Relationship Id="rId11" Type="http://schemas.openxmlformats.org/officeDocument/2006/relationships/hyperlink" Target="https://www.justice.gov/" TargetMode="External"/><Relationship Id="rId12" Type="http://schemas.openxmlformats.org/officeDocument/2006/relationships/hyperlink" Target="https://www.federalregister.gov/" TargetMode="External"/><Relationship Id="rId13" Type="http://schemas.openxmlformats.org/officeDocument/2006/relationships/hyperlink" Target="https://www.co.matagorda.tx.us/upload/page/5703/texas-rules-of-civil-procedure.pdf" TargetMode="External"/><Relationship Id="rId14" Type="http://schemas.openxmlformats.org/officeDocument/2006/relationships/hyperlink" Target="https://www.courts.michigan.gov/4903ae/siteassets/publications/benchbooks/cvrb/cvrb.pdf" TargetMode="External"/><Relationship Id="rId15" Type="http://schemas.openxmlformats.org/officeDocument/2006/relationships/hyperlink" Target="https://www.express.co.uk/news/uk/2039609/mayor-office-statement-dan-norris-mp-rape-arr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