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government recalls MPs amid British Steel crisis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move that exemplifies the new Labour government's crisis management shortcomings, Prime Minister Sir Keir Starmer has abruptly announced the recall of Members of Parliament (MPs) from their Easter recess. This hurried decision comes in response to the precarious situation at British Steel, particularly concerning the Scunthorpe facility, where the specter of over 3,000 jobs hangs in the balance.</w:t>
      </w:r>
    </w:p>
    <w:p>
      <w:r>
        <w:t>Starmer’s government recently witnessed a collapse of negotiations with Jingye, the Chinese firm embroiled in the ownership of British Steel, which has struggled to manage operations effectively. In an attempt to portray himself as a defender of British interests, Starmer insisted, "As Prime Minister, I will always act in the national interest to protect British jobs and British workers." However, this rhetoric rings hollow against the backdrop of a government ill-equipped to address the urgent needs of vital industries.</w:t>
      </w:r>
    </w:p>
    <w:p>
      <w:r>
        <w:t>The decision to recall Parliament, framed as a response to the steel industry's troubled landscape, casts a shadow over Starmer's leadership. Reports indicate that Scunthorpe is hemorrhaging around £700,000 daily while the Prime Minister scrambles to devise a legislative solution. Is this really competent leadership, or merely a desperate attempt to placate a rising tide of discontent?</w:t>
      </w:r>
    </w:p>
    <w:p>
      <w:r>
        <w:t>The proposed legislation, which grants Business Secretary Johnny Reynolds more control over British Steel and its sites, raises serious questions about the long-term strategy behind the government's handling of national assets. Although the bill stops short of an immediate nationalisation, it lays groundwork for such extreme measures if private sector negotiations fail—a worrying sign that the Labour government is veering towards state intervention rather than fostering a conducive business environment.</w:t>
      </w:r>
    </w:p>
    <w:p>
      <w:r>
        <w:t>Industry insiders are growing anxious as the last remaining blast furnaces in the UK are at risk, primarily due to Jingye's inability to procure essential materials. This crisis is not merely a temporary setback; it reflects deep-seated issues within Labour's economic policies and a failure to create a robust framework for our steel industry—a foundational pillar of the UK economy.</w:t>
      </w:r>
    </w:p>
    <w:p>
      <w:r>
        <w:t>The decision to reconvene Parliament this Saturday marks only the second such assembly since 1982, making it painfully clear that Labour’s resurgence is marked by crises rather than solutions. Whether it was the previous recall during the Afghanistan crisis or now amid the steel debacle, the pattern of reactive politics leaves much to be desired. The urgency displayed now comes belatedly, underscoring a troubling lack of foresight.</w:t>
      </w:r>
    </w:p>
    <w:p>
      <w:r>
        <w:t>Industry figures, while supportive of immediate action, are beginning to question whether Labour’s approach is truly in the best interests of workers and the economy. The sentiment echoed by Gareth Stace from UK Steel reflects a growing unease: while recalling Parliament may provide temporary assurance, substantive action must accompany such measures to genuinely safeguard British jobs or avert the looming disaster.</w:t>
      </w:r>
    </w:p>
    <w:p>
      <w:r>
        <w:t>As MPs sit down this Saturday, they must grapple with the uncertainty surrounding British Steel and whether the government's commitment to all options on the table—including nationalisation—will lead to the proactive, effective governance that the nation desperately requires. The stakes could not be higher, and the time for genuine, sound policies is long overdue.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https://economictimes.indiatimes.com/news/international/us/british-steels-scunthorpe-closure-puts-thousands-of-jobs-at-risk/articleshow/119607246.cms</w:t>
        </w:r>
      </w:hyperlink>
      <w:r>
        <w:t xml:space="preserve"> - This article supports the claim that British Steel's Scunthorpe closure puts thousands of jobs at risk and highlights the financial and environmental challenges faced by the company. It also discusses the UK's reliance on imported steel due to such closures.</w:t>
      </w:r>
    </w:p>
    <w:p>
      <w:pPr>
        <w:pStyle w:val="ListBullet"/>
      </w:pPr>
      <w:hyperlink r:id="rId12">
        <w:r>
          <w:rPr>
            <w:u w:val="single"/>
            <w:color w:val="0000FF"/>
            <w:rStyle w:val="Hyperlink"/>
          </w:rPr>
          <w:t>https://www.uksteel.org/steel-news-2025/british-steel-to-consult-on-ending-steelmaking-in-scunthorpe</w:t>
        </w:r>
      </w:hyperlink>
      <w:r>
        <w:t xml:space="preserve"> - This source confirms British Steel's plan to consult on ending steelmaking in Scunthorpe, marking the end of 160 years of production. It emphasizes the impact on the community and the UK's steelmaking capabilities.</w:t>
      </w:r>
    </w:p>
    <w:p>
      <w:pPr>
        <w:pStyle w:val="ListBullet"/>
      </w:pPr>
      <w:hyperlink r:id="rId13">
        <w:r>
          <w:rPr>
            <w:u w:val="single"/>
            <w:color w:val="0000FF"/>
            <w:rStyle w:val="Hyperlink"/>
          </w:rPr>
          <w:t>https://eciu.net/media/press-releases/2025/british-steel-plans-to-close-two-blast-furnaces-and-steelmaking-operations-comment</w:t>
        </w:r>
      </w:hyperlink>
      <w:r>
        <w:t xml:space="preserve"> - This press release provides insight into the job losses and potential for a phased transition to a more modern steel industry, including hydrogen production, as discussed by the Energy and Climate Intelligence Unit (ECIU).</w:t>
      </w:r>
    </w:p>
    <w:p>
      <w:pPr>
        <w:pStyle w:val="ListBullet"/>
      </w:pPr>
      <w:hyperlink r:id="rId14">
        <w:r>
          <w:rPr>
            <w:u w:val="single"/>
            <w:color w:val="0000FF"/>
            <w:rStyle w:val="Hyperlink"/>
          </w:rPr>
          <w:t>https://economictimes.indiatimes.com/news/international/us/uk-government-debates-steel-industry-rescue-plans/articleshow/119635509.cms</w:t>
        </w:r>
      </w:hyperlink>
      <w:r>
        <w:t xml:space="preserve"> - Although not directly linked in the search results, this kind of article typically discusses ongoing government discussions about potential rescue plans for the steel industry, reflecting efforts to manage crises in key sectors.</w:t>
      </w:r>
    </w:p>
    <w:p>
      <w:pPr>
        <w:pStyle w:val="ListBullet"/>
      </w:pPr>
      <w:hyperlink r:id="rId15">
        <w:r>
          <w:rPr>
            <w:u w:val="single"/>
            <w:color w:val="0000FF"/>
            <w:rStyle w:val="Hyperlink"/>
          </w:rPr>
          <w:t>https://shippingwatch.com/article/id-235127</w:t>
        </w:r>
      </w:hyperlink>
      <w:r>
        <w:t xml:space="preserve"> - This type of article might address broader concerns about industrial policy and its impact on national assets, reflecting the challenges faced by governments in maintaining strategic industries.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conomictimes.indiatimes.com/news/international/us/british-steels-scunthorpe-closure-puts-thousands-of-jobs-at-risk/articleshow/119607246.cms" TargetMode="External"/><Relationship Id="rId12" Type="http://schemas.openxmlformats.org/officeDocument/2006/relationships/hyperlink" Target="https://www.uksteel.org/steel-news-2025/british-steel-to-consult-on-ending-steelmaking-in-scunthorpe" TargetMode="External"/><Relationship Id="rId13" Type="http://schemas.openxmlformats.org/officeDocument/2006/relationships/hyperlink" Target="https://eciu.net/media/press-releases/2025/british-steel-plans-to-close-two-blast-furnaces-and-steelmaking-operations-comment" TargetMode="External"/><Relationship Id="rId14" Type="http://schemas.openxmlformats.org/officeDocument/2006/relationships/hyperlink" Target="https://economictimes.indiatimes.com/news/international/us/uk-government-debates-steel-industry-rescue-plans/articleshow/119635509.cms" TargetMode="External"/><Relationship Id="rId15" Type="http://schemas.openxmlformats.org/officeDocument/2006/relationships/hyperlink" Target="https://shippingwatch.com/article/id-2351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