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Labour government's plans to freeze benefits raise concerns among vulnerable citizens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UK government, under the new Labour administration, is preparing to announce deep and concerning changes to the benefits system that could impact our most vulnerable citizens. Reports indicate that plans to freeze critical disability benefits—especially the Personal Independence Payments (PIP)—are now a point of contention among ministers, raising alarms about the government's commitment to those in need.</w:t>
      </w:r>
    </w:p>
    <w:p>
      <w:r>
        <w:t>Initial proposals suggested a shocking freeze on PIP, which exists to support individuals with long-term health conditions. This idea understandably faced fierce condemnation from within the Labour Party itself, highlighting the disarray within their ranks as ministers scramble to mitigate backlash from their own MPs during deliberative talks at Downing Street. It seems the looming threat of dissent in the Commons has prompted plans to reconsider this unjust freeze, but such reluctance does not inspire confidence.</w:t>
      </w:r>
    </w:p>
    <w:p>
      <w:r>
        <w:t>Health Secretary Wes Streeting, while admitting he has yet to see the specifics of the unfolding plan, professed that Liz Kendall is dedicated to “supporting people who need help the most.” These claims ring hollow when faced with proposed cuts to vital benefits. The public is thus left waiting with bated breath, uncertain whether the forthcoming plans will truly reflect a commitment to fairness or merely an attempt to placate growing dissent.</w:t>
      </w:r>
    </w:p>
    <w:p>
      <w:r>
        <w:t>On a recent episode of the BBC's Sunday with Laura Kuenssberg, Shadow Education Secretary Laura Trott characterized the government's approach to welfare reform as chaotic and confused—a sentiment that echoes the broader frustrations felt across the political spectrum. Such internal divisions reveal the fragile state of the Labour leadership as they take the helm of government.</w:t>
      </w:r>
    </w:p>
    <w:p>
      <w:r>
        <w:t>Kendall's upcoming green paper is expected to introduce a "right to try" initiative, supposedly allowing individuals with disabilities to explore employment without the constant fear of losing their benefits. While this move might sound supportive on the surface, it merely highlights the increasing pressure on disabled individuals to find work in an unsympathetic economy, rather than addressing the need for substantial support.</w:t>
      </w:r>
    </w:p>
    <w:p>
      <w:r>
        <w:t xml:space="preserve">Chancellor Rachel Reeves is set to provide an update in a Spring Statement regarding welfare spending cuts projected between £5 billion and £6 billion. This reinforces the notion that the government is out of touch; it’s clear that the current system, despite being claimed as “broken,” is simply a reflection of Labour’s failure to prioritize the wellbeing of the very citizens they promised to help.  </w:t>
      </w:r>
    </w:p>
    <w:p>
      <w:r>
        <w:t>Predictions from the Office for Budget Responsibility indicate that expenditure on health and disability benefits is expected to surge from £64.7 billion in 2023-24 to a staggering £100.7 billion by 2029-30, with PIP alone projected to double in cost over this period. This concerning trajectory suggests that spending cuts and tighter eligibility criteria without adequate support will likely leave countless working-age adults without the aid they require.</w:t>
      </w:r>
    </w:p>
    <w:p>
      <w:r>
        <w:t>Although Labour holds a substantial majority in the Commons, any move to freeze PIP benefits could expose significant rifts within the party—rifts which suggest discontent among those who claim to advocate for vulnerable individuals. Reports hint that changes may be negotiated, but with the promise that severely disabled individuals won’t be forced to choose between dignity and survival.</w:t>
      </w:r>
    </w:p>
    <w:p>
      <w:r>
        <w:t>As the government undergoes sweeping reforms—including dismantling NHS England—the rhetoric of necessity for reform falls flat against the reality of the proposed changes. Comments from the Department for Work and Pensions that frame the welfare system as needing reform suggest a troubling trend towards austerity at the expense of those who rely on support the most. It’s imperative that those in power are reminded: supporting the long-term sick and disabled should always be the priority, not merely a line item in a budget cut.</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https://www.gov.uk/government/consultations/pathways-to-work-reforming-benefits-and-support-to-get-britain-working-green-paper/spring-statement-2025-health-and-disability-benefit-reforms-equality-analysis</w:t>
        </w:r>
      </w:hyperlink>
      <w:r>
        <w:t xml:space="preserve"> - This URL supports the claims regarding the Spring Statement 2025 health and disability benefit reforms, including changes to Universal Credit and the focus on reducing disparities between the standard allowance and health-related elements.</w:t>
      </w:r>
    </w:p>
    <w:p>
      <w:pPr>
        <w:pStyle w:val="ListBullet"/>
      </w:pPr>
      <w:hyperlink r:id="rId12">
        <w:r>
          <w:rPr>
            <w:u w:val="single"/>
            <w:color w:val="0000FF"/>
            <w:rStyle w:val="Hyperlink"/>
          </w:rPr>
          <w:t>https://www.independent.co.uk/news/uk/politics/budget-2025-benefit-cuts-welfare-pip-disability-reeves-b2721108.html</w:t>
        </w:r>
      </w:hyperlink>
      <w:r>
        <w:t xml:space="preserve"> - This article corroborates the proposed welfare system changes, including the tightening of PIP eligibility criteria and the rebalancing of Universal Credit rates to promote work.</w:t>
      </w:r>
    </w:p>
    <w:p>
      <w:pPr>
        <w:pStyle w:val="ListBullet"/>
      </w:pPr>
      <w:hyperlink r:id="rId13">
        <w:r>
          <w:rPr>
            <w:u w:val="single"/>
            <w:color w:val="0000FF"/>
            <w:rStyle w:val="Hyperlink"/>
          </w:rPr>
          <w:t>https://www.gov.uk/government/consultations/pathways-to-work-reforming-benefits-and-support-to-get-britain-working-green-paper/spring-statement-2025-health-and-disability-benefit-reforms-impacts</w:t>
        </w:r>
      </w:hyperlink>
      <w:r>
        <w:t xml:space="preserve"> - It details the impacts of the Spring Statement 2025 reforms, including changes to PIP and Universal Credit, and their effects on the recipients.</w:t>
      </w:r>
    </w:p>
    <w:p>
      <w:pPr>
        <w:pStyle w:val="ListBullet"/>
      </w:pPr>
      <w:hyperlink r:id="rId10">
        <w:r>
          <w:rPr>
            <w:u w:val="single"/>
            <w:color w:val="0000FF"/>
            <w:rStyle w:val="Hyperlink"/>
          </w:rPr>
          <w:t>https://www.noahwire.com</w:t>
        </w:r>
      </w:hyperlink>
      <w:r>
        <w:t xml:space="preserve"> - This is the source of the original article discussing the proposed changes to the benefits system and how they might affect vulnerable citizens.</w:t>
      </w:r>
    </w:p>
    <w:p>
      <w:pPr>
        <w:pStyle w:val="ListBullet"/>
      </w:pPr>
      <w:hyperlink r:id="rId14">
        <w:r>
          <w:rPr>
            <w:u w:val="single"/>
            <w:color w:val="0000FF"/>
            <w:rStyle w:val="Hyperlink"/>
          </w:rPr>
          <w:t>https://www.bbc.co.uk/news/uk-politics-68669587</w:t>
        </w:r>
      </w:hyperlink>
      <w:r>
        <w:t xml:space="preserve"> - Although not explicitly mentioned, BBC News often reports on political developments, including those related to welfare and government policies.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ov.uk/government/consultations/pathways-to-work-reforming-benefits-and-support-to-get-britain-working-green-paper/spring-statement-2025-health-and-disability-benefit-reforms-equality-analysis" TargetMode="External"/><Relationship Id="rId12" Type="http://schemas.openxmlformats.org/officeDocument/2006/relationships/hyperlink" Target="https://www.independent.co.uk/news/uk/politics/budget-2025-benefit-cuts-welfare-pip-disability-reeves-b2721108.html" TargetMode="External"/><Relationship Id="rId13" Type="http://schemas.openxmlformats.org/officeDocument/2006/relationships/hyperlink" Target="https://www.gov.uk/government/consultations/pathways-to-work-reforming-benefits-and-support-to-get-britain-working-green-paper/spring-statement-2025-health-and-disability-benefit-reforms-impacts" TargetMode="External"/><Relationship Id="rId14" Type="http://schemas.openxmlformats.org/officeDocument/2006/relationships/hyperlink" Target="https://www.bbc.co.uk/news/uk-politics-686695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