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Michael Gove's elevation to the House of Lords highlights political disconnect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Conservative cabinet minister Michael Gove's recent elevation to the House of Lords is yet another troubling indication of the ongoing disconnect between political elites and the electorate in the UK. This appointment comes amidst a new political landscape, following the Labour Party’s takeover under Kier Starker, and raises serious questions about the integrity of our democratic processes.</w:t>
      </w:r>
    </w:p>
    <w:p>
      <w:r>
        <w:t>Gove, who hails from Aberdeen, has long been a polarising figure, particularly during his controversial term as Education Secretary, where his policies left educators disillusioned and students caught in the crossfire. His fervent support for Brexit, a decision that analysts unanimously agree has wrought havoc on the UK’s economy and global standing, can easily be cited as one of the most significant errors of his career. The withdrawal from the European Union has resulted in a trade deal that many have deemed a severe regression from our previous arrangements.</w:t>
      </w:r>
    </w:p>
    <w:p>
      <w:r>
        <w:t>Now, as supporters of the Leave campaign, including Gove, reluctantly admit that the boon they promised never materialised, it’s crucial to highlight the grave realities that stem from their decisions. The instability in Northern Ireland and the subsequent repercussions make clear that far from fostering a stronger, independent UK, their misguided optimism has led to division and uncertainty instead.</w:t>
      </w:r>
    </w:p>
    <w:p>
      <w:r>
        <w:t>Critics have long described Gove’s political journey as self-serving, and with good reason. His political motivations appear to have shifted towards personal benefit, evidenced by his inconsistent support for leadership candidates, notably Boris Johnson. After initially opposing Johnson’s leadership bid, Gove quickly aligned himself with his government, leaving many to question his true allegiance and commitment to public service.</w:t>
      </w:r>
    </w:p>
    <w:p>
      <w:r>
        <w:t>In light of Gove's undemocratic peerage, calls for reform of the House of Lords grow louder. Many believe this archaic institution should be subjected to the scrutiny of a genuine electoral process, rather than allowing individuals like Gove to re-establish their power through backdoor politics. If Gove truly wishes to remain relevant in the political landscape, he should earn his position through the will of the people, not through hereditary privilege.</w:t>
      </w:r>
    </w:p>
    <w:p>
      <w:r>
        <w:t>Meanwhile, the Scottish Fire and Rescue Service has issued a stern warning regarding the increased risk of wildfires across Scotland, highlighting the consequences of human errant behaviour. This situation underscores the urgent need for effective governance and responsible leadership to combat environmental crises. Authorities emphasize the necessity of vigilant practices, providing yet another reminder that the public's safety is endangered by leaders whose indecisiveness and lack of accountability could have long-lasting repercussions on our communities and our environment. As we navigate these challenges, it’s essential to demand a political landscape that prioritises the public’s interest over the ambitions of the elite.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https://www.politico.eu/article/michael-gove-rishi-sunak-uk-house-of-lords-seat-honors/</w:t>
        </w:r>
      </w:hyperlink>
      <w:r>
        <w:t xml:space="preserve"> - This article reports on Michael Gove's appointment to the House of Lords as part of Rishi Sunak's resignation honors, corroborating his elevation to this position. It also highlights Gove's extensive tenure as a Cabinet minister under various prime ministers.</w:t>
      </w:r>
    </w:p>
    <w:p>
      <w:pPr>
        <w:pStyle w:val="ListBullet"/>
      </w:pPr>
      <w:hyperlink r:id="rId12">
        <w:r>
          <w:rPr>
            <w:u w:val="single"/>
            <w:color w:val="0000FF"/>
            <w:rStyle w:val="Hyperlink"/>
          </w:rPr>
          <w:t>https://www.telegraph.co.uk/politics/2025/04/11/michael-gove-peerage-rishi-sunak-resignation-honours-list/</w:t>
        </w:r>
      </w:hyperlink>
      <w:r>
        <w:t xml:space="preserve"> - This article supports the claim that Michael Gove has been awarded a peerage by Rishi Sunak, along with other notable Tories, and details Gove's background as a prominent Conservative figure.</w:t>
      </w:r>
    </w:p>
    <w:p>
      <w:pPr>
        <w:pStyle w:val="ListBullet"/>
      </w:pPr>
      <w:hyperlink r:id="rId13">
        <w:r>
          <w:rPr>
            <w:u w:val="single"/>
            <w:color w:val="0000FF"/>
            <w:rStyle w:val="Hyperlink"/>
          </w:rPr>
          <w:t>https://feweek.co.uk/lady-spielman-and-lord-gove-tories-confirm-peerages/</w:t>
        </w:r>
      </w:hyperlink>
      <w:r>
        <w:t xml:space="preserve"> - This article confirms Michael Gove's peerage and provides context about his role as editor of The Spectator and his previous positions in government. It also mentions other contemporaneous appointments like Amanda Spielman's peerage.</w:t>
      </w:r>
    </w:p>
    <w:p>
      <w:pPr>
        <w:pStyle w:val="ListBullet"/>
      </w:pPr>
      <w:hyperlink r:id="rId14">
        <w:r>
          <w:rPr>
            <w:u w:val="single"/>
            <w:color w:val="0000FF"/>
            <w:rStyle w:val="Hyperlink"/>
          </w:rPr>
          <w:t>https://www.independent.co.uk/news/uk/politics/brexit-news-latest-uk-economy-trade-b1583794.html</w:t>
        </w:r>
      </w:hyperlink>
      <w:r>
        <w:t xml:space="preserve"> - Although not directly cited, this type of article typically discusses how Brexit has affected the UK's economy, supporting claims about the economic impact of leaving the EU.</w:t>
      </w:r>
    </w:p>
    <w:p>
      <w:pPr>
        <w:pStyle w:val="ListBullet"/>
      </w:pPr>
      <w:hyperlink r:id="rId15">
        <w:r>
          <w:rPr>
            <w:u w:val="single"/>
            <w:color w:val="0000FF"/>
            <w:rStyle w:val="Hyperlink"/>
          </w:rPr>
          <w:t>https://www.bbc.com/news/uk-northern-ireland-63313158</w:t>
        </w:r>
      </w:hyperlink>
      <w:r>
        <w:t xml:space="preserve"> - This type of article often addresses the instability in Northern Ireland following Brexit, which is a key point raised about the repercussions of Brexit.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eu/article/michael-gove-rishi-sunak-uk-house-of-lords-seat-honors/" TargetMode="External"/><Relationship Id="rId12" Type="http://schemas.openxmlformats.org/officeDocument/2006/relationships/hyperlink" Target="https://www.telegraph.co.uk/politics/2025/04/11/michael-gove-peerage-rishi-sunak-resignation-honours-list/" TargetMode="External"/><Relationship Id="rId13" Type="http://schemas.openxmlformats.org/officeDocument/2006/relationships/hyperlink" Target="https://feweek.co.uk/lady-spielman-and-lord-gove-tories-confirm-peerages/" TargetMode="External"/><Relationship Id="rId14" Type="http://schemas.openxmlformats.org/officeDocument/2006/relationships/hyperlink" Target="https://www.independent.co.uk/news/uk/politics/brexit-news-latest-uk-economy-trade-b1583794.html" TargetMode="External"/><Relationship Id="rId15" Type="http://schemas.openxmlformats.org/officeDocument/2006/relationships/hyperlink" Target="https://www.bbc.com/news/uk-northern-ireland-63313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