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gather for emergency debate on the future of British Steel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Members of Parliament (MPs) and peers will reconvene at the Palace of Westminster on Saturday for an emergency debate surrounding the Steel Industry (Special Measures) Bill, a legislative proposal that could allow the government to interfere extensively in the steel sector. This has become a pressing issue due to the precarious future of the British Steel plant located in Scunthorpe.</w:t>
      </w:r>
    </w:p>
    <w:p>
      <w:r>
        <w:t>Recent announcements by Jingye, the Chinese owner of British Steel, regarding plans to deactivate the blast furnaces at the facility and shift towards supposedly more environmentally sustainable production methods have sparked outrage among workers and communities. There is palpable concern over how this reckless decision could jeopardise jobs and impact the local economy, while highlighting the failure of the current government to secure a stable future for essential UK industry.</w:t>
      </w:r>
    </w:p>
    <w:p>
      <w:r>
        <w:t>A spokesperson for Downing Street’s latest attempt to pacify the growing discontent stated, "The Prime Minister has been clear, his government will always act in the national interest. All actions we take are in the name of British industry, British jobs and for British workers." However, such statements ring hollow as is evident by the alarming retreat of essential manufacturing jobs under this administration. The Steel Industry (Special Measures) Bill is nothing more than a desperate measure that seeks to provide illusory government oversight of steel companies in England, without real substance or accountability.</w:t>
      </w:r>
    </w:p>
    <w:p>
      <w:r>
        <w:t>The House of Commons will commence its emergency session at 11am, with much of the discussion likely pulling towards "legislative proposals to ensure the continued operation of British Steel blast furnaces is safeguarded," according to Commons Speaker, Sir Lindsay Hoyle. However, one must wonder if the government's forthcoming policies will genuinely protect British jobs or merely serve as a smokescreen for their inaction.</w:t>
      </w:r>
    </w:p>
    <w:p>
      <w:r>
        <w:t>This recall of Parliament marks a significant moment, being the first Saturday sitting since 1982, yet it feels anything but momentous under a Labour government that has largely failed to inspire confidence. Previous recalls were also met with crises, signalling that true leadership is sorely lacking in governing the nation’s interests.</w:t>
      </w:r>
    </w:p>
    <w:p>
      <w:r>
        <w:t>In a letter to MPs and the press, Sir Lindsay reaffirmed the necessity of this debate as if it were a genuine concern for the public. Responses from opposition party leaders have emerged, but one can’t overlook the hollow rhetoric surrounding a "serious plan for the sustainable future of domestic steel production." Such empty promises from the Liberal Democrats further expose the incompetence of the government in handling issues of national security related to our industry.</w:t>
      </w:r>
    </w:p>
    <w:p>
      <w:r>
        <w:t>Vocal amongst the critics is the leader of a significant political movement, who asserts that "China has no interest in keeping the steelworks open," reiterating the urgent need for a bold nationalisation strategy to protect vital assets and jobs. This opposition voice emphasises that what is needed is a robust solution, including retaining and upgrading the current infrastructure. Instead of half-hearted proposals, it is imperative that a comprehensive long-term business strategy is developed to steer the industry towards prosperity.</w:t>
      </w:r>
    </w:p>
    <w:p>
      <w:r>
        <w:t>As Parliament braces itself for this critical discussion, the true implications of proposed legislation will be laid bare, emphasising the failure of the government to take decisive action while the UK’s steel industry stands on the brink of disaster. This debacle serves as a testament to the current political leadership’s neglect of their duty to safeguard the nation’s economic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https://www.itv.com/news/2025-04-11/parliament-to-be-recalled-to-discuss-british-steel-itv-news-understands</w:t>
        </w:r>
      </w:hyperlink>
      <w:r>
        <w:t xml:space="preserve"> - This URL supports the claim that Parliament is being recalled for an emergency debate regarding the Steel Industry (Special Measures) Bill to protect British Steel's plant in Scunthorpe.</w:t>
      </w:r>
    </w:p>
    <w:p>
      <w:pPr>
        <w:pStyle w:val="ListBullet"/>
      </w:pPr>
      <w:hyperlink r:id="rId12">
        <w:r>
          <w:rPr>
            <w:u w:val="single"/>
            <w:color w:val="0000FF"/>
            <w:rStyle w:val="Hyperlink"/>
          </w:rPr>
          <w:t>https://www.aa.com.tr/en/europe/uk-parliament-convenes-saturday-as-government-moves-to-take-control-of-british-steel/3535718</w:t>
        </w:r>
      </w:hyperlink>
      <w:r>
        <w:t xml:space="preserve"> - This URL corroborates the information about the UK Parliament convening on Saturday to discuss legislation aimed at taking control of British Steel, addressing concerns over job losses and national security.</w:t>
      </w:r>
    </w:p>
    <w:p>
      <w:pPr>
        <w:pStyle w:val="ListBullet"/>
      </w:pPr>
      <w:hyperlink r:id="rId13">
        <w:r>
          <w:rPr>
            <w:u w:val="single"/>
            <w:color w:val="0000FF"/>
            <w:rStyle w:val="Hyperlink"/>
          </w:rPr>
          <w:t>https://newshubgroup.co.uk/news/parliament-to-debate-british-steel-nationalisation-in-emergency-sitting</w:t>
        </w:r>
      </w:hyperlink>
      <w:r>
        <w:t xml:space="preserve"> - This URL supports the claim that the emergency sitting of Parliament is focused on debating the nationalisation of British Steel through the proposed Steel Industry (Special Measures) Bill.</w:t>
      </w:r>
    </w:p>
    <w:p>
      <w:pPr>
        <w:pStyle w:val="ListBullet"/>
      </w:pPr>
      <w:hyperlink r:id="rId11">
        <w:r>
          <w:rPr>
            <w:u w:val="single"/>
            <w:color w:val="0000FF"/>
            <w:rStyle w:val="Hyperlink"/>
          </w:rPr>
          <w:t>https://www.itv.com/news/2025-04-11/parliament-to-be-recalled-to-discuss-british-steel-itv-news-understands</w:t>
        </w:r>
      </w:hyperlink>
      <w:r>
        <w:t xml:space="preserve"> - This URL also highlights Prime Minister Keir Starmer's statement that the government will act in the national interest to protect British industry and jobs.</w:t>
      </w:r>
    </w:p>
    <w:p>
      <w:pPr>
        <w:pStyle w:val="ListBullet"/>
      </w:pPr>
      <w:hyperlink r:id="rId13">
        <w:r>
          <w:rPr>
            <w:u w:val="single"/>
            <w:color w:val="0000FF"/>
            <w:rStyle w:val="Hyperlink"/>
          </w:rPr>
          <w:t>https://newshubgroup.co.uk/news/parliament-to-debate-british-steel-nationalisation-in-emergency-sitting</w:t>
        </w:r>
      </w:hyperlink>
      <w:r>
        <w:t xml:space="preserve"> - This URL provides additional context on the critical nature of this emergency sitting, which marks the first since 2021, and the implications for British steel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4-11/parliament-to-be-recalled-to-discuss-british-steel-itv-news-understands" TargetMode="External"/><Relationship Id="rId12" Type="http://schemas.openxmlformats.org/officeDocument/2006/relationships/hyperlink" Target="https://www.aa.com.tr/en/europe/uk-parliament-convenes-saturday-as-government-moves-to-take-control-of-british-steel/3535718" TargetMode="External"/><Relationship Id="rId13" Type="http://schemas.openxmlformats.org/officeDocument/2006/relationships/hyperlink" Target="https://newshubgroup.co.uk/news/parliament-to-debate-british-steel-nationalisation-in-emergency-si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