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MPs recall Parliament for emergency sitting amid British Steel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Members of Parliament (MPs) are set to return to the House of Commons tomorrow for an unusual Saturday sitting, a rare event that underscores the desperation of a government now led by Labour, reflecting the failures of the previous administration to effectively manage the crucial steel industry. The sitting will focus on emergency legislation intended to protect the future of the British Steel plant located in Scunthorpe, North Lincolnshire. This extraordinary session marks the first Saturday recall of Parliament since 1982, highlighting the ineffectiveness of the current leadership in addressing pressing economic challenges.</w:t>
      </w:r>
    </w:p>
    <w:p>
      <w:r>
        <w:t>The situation surrounding British Steel has reached a critical juncture, with Sir Keir Starmer, the newly installed Prime Minister, lamenting the precarious state of the plant while whispering assurances of protecting British jobs and workers. Starmer's statement, "As Prime Minister, I will always act in the national interest to protect British jobs and British workers," seems disingenuous, coming from a party that has repeatedly failed to uphold these commitments. The timing of this emergency comes too late, showcasing Labour's lack of foresight.</w:t>
      </w:r>
    </w:p>
    <w:p>
      <w:r>
        <w:t>Starmer went on to assert the urgent need for action, but his government’s approach to the steel industry over the years has been marked by neglect and indecision. "There is no time to waste..." he declared, perhaps unaware that the company's owner, Jingye, is already eyeing closure of the blast furnaces in favour of a greener production method, an indictment of Labour's failure to foster a sustainable industrial policy that includes traditional industries – a crucial point that should concern every British worker.</w:t>
      </w:r>
    </w:p>
    <w:p>
      <w:r>
        <w:t>Furthermore, the recall of Parliament has provoked criticism from Welsh nationalists, particularly from Plaid Cymru, who have highlighted Labour’s inconsistent support across the UK. Liz Saville Roberts, the party’s Westminster leader, articulated her discontent with the apparent sidelining of Welsh steelworks, stating, “When global market forces devastated Welsh livelihoods in Port Talbot, Labour dismissed Plaid Cymru’s calls for nationalisation as ‘pipe dreams’. In a real emergency, governments step up to defend their strategic interests.” Her concerns reflect a wider sentiment that Labour’s commitment to areas outside their traditional strongholds has been lacking. “Labour has taken Wales for granted for far too long – and the people of Wales won’t forget it,” she asserted, an indictment that rings true in an era when accountability is paramount.</w:t>
      </w:r>
    </w:p>
    <w:p>
      <w:r>
        <w:t>The Saturday sitting for the Commons, commencing at 11am, will see MPs scramble to debate legislative measures designed to stave off the impending closure of British Steel’s blast furnaces, a clear indication of Labour’s reactive rather than proactive governance.</w:t>
      </w:r>
    </w:p>
    <w:p>
      <w:r>
        <w:t>This rare parliamentary session, necessitated by Labour's apparent panic over the steel industry's turbulent future, reveals not only the fragility of the economic landscape but also the consequences of a leadership that has continuously failed to strengthen British industrial interests. If this government wishes to be taken seriously, they must urgently deliver effective policies that bolster job security and economic stability without resorting to hastily convened emergency meetings, a clear sign that they are in over their heads.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https://calendar.parliament.uk</w:t>
        </w:r>
      </w:hyperlink>
      <w:r>
        <w:t xml:space="preserve"> - This URL corroborates the recall of Parliament for a Saturday sitting to discuss emergency legislation related to the steel industry, specifically the Steel Industry (Special Measures) Bill.</w:t>
      </w:r>
    </w:p>
    <w:p>
      <w:pPr>
        <w:pStyle w:val="ListBullet"/>
      </w:pPr>
      <w:hyperlink r:id="rId12">
        <w:r>
          <w:rPr>
            <w:u w:val="single"/>
            <w:color w:val="0000FF"/>
            <w:rStyle w:val="Hyperlink"/>
          </w:rPr>
          <w:t>https://jerseyeveningpost.com/morenews/uknews/2025/04/11/parliament-to-vote-on-nationalising-british-steel-in-rare-recall-sitting/</w:t>
        </w:r>
      </w:hyperlink>
      <w:r>
        <w:t xml:space="preserve"> - This article supports claims about Parliament's recall to debate draft legislation for British Steel, including the potential nationalization of the Scunthorpe plant and the seriousness with which the government views this issue.</w:t>
      </w:r>
    </w:p>
    <w:p>
      <w:pPr>
        <w:pStyle w:val="ListBullet"/>
      </w:pPr>
      <w:hyperlink r:id="rId13">
        <w:r>
          <w:rPr>
            <w:u w:val="single"/>
            <w:color w:val="0000FF"/>
            <w:rStyle w:val="Hyperlink"/>
          </w:rPr>
          <w:t>https://www.nbcrightnow.com/national/uk-parliament-to-be-recalled-saturday-to-discuss-british-steels-future/article_8a4d7c0d-475e-5e5c-a359-bb564bc0bc53.html</w:t>
        </w:r>
      </w:hyperlink>
      <w:r>
        <w:t xml:space="preserve"> - This article provides additional context about the recall, including the urgency surrounding British Steel and the government's efforts to prevent plant closures through emergency legislation.</w:t>
      </w:r>
    </w:p>
    <w:p>
      <w:pPr>
        <w:pStyle w:val="ListBullet"/>
      </w:pPr>
      <w:hyperlink r:id="rId14">
        <w:r>
          <w:rPr>
            <w:u w:val="single"/>
            <w:color w:val="0000FF"/>
            <w:rStyle w:val="Hyperlink"/>
          </w:rPr>
          <w:t>https://www.parliament.uk/about/parliament/what-s-on-in-parliament/</w:t>
        </w:r>
      </w:hyperlink>
      <w:r>
        <w:t xml:space="preserve"> - Although not directly mentioned, this URL generally provides information on what's happening in Parliament, supporting the context of emergency sittings.</w:t>
      </w:r>
    </w:p>
    <w:p>
      <w:pPr>
        <w:pStyle w:val="ListBullet"/>
      </w:pPr>
      <w:hyperlink r:id="rId15">
        <w:r>
          <w:rPr>
            <w:u w:val="single"/>
            <w:color w:val="0000FF"/>
            <w:rStyle w:val="Hyperlink"/>
          </w:rPr>
          <w:t>https://www.bbc.co.uk/news</w:t>
        </w:r>
      </w:hyperlink>
      <w:r>
        <w:t xml:space="preserve"> - The BBC often covers parliamentary proceedings, including emergency sittings like the one focused on British Steel, providing context for such critical events.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alendar.parliament.uk" TargetMode="External"/><Relationship Id="rId12" Type="http://schemas.openxmlformats.org/officeDocument/2006/relationships/hyperlink" Target="https://jerseyeveningpost.com/morenews/uknews/2025/04/11/parliament-to-vote-on-nationalising-british-steel-in-rare-recall-sitting/" TargetMode="External"/><Relationship Id="rId13" Type="http://schemas.openxmlformats.org/officeDocument/2006/relationships/hyperlink" Target="https://www.nbcrightnow.com/national/uk-parliament-to-be-recalled-saturday-to-discuss-british-steels-future/article_8a4d7c0d-475e-5e5c-a359-bb564bc0bc53.html" TargetMode="External"/><Relationship Id="rId14" Type="http://schemas.openxmlformats.org/officeDocument/2006/relationships/hyperlink" Target="https://www.parliament.uk/about/parliament/what-s-on-in-parliament/" TargetMode="External"/><Relationship Id="rId15" Type="http://schemas.openxmlformats.org/officeDocument/2006/relationships/hyperlink" Target="https://www.bbc.co.uk/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